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1851" w14:textId="2F9D283B" w:rsidR="009E36D4" w:rsidRPr="00DF1A68" w:rsidRDefault="00CA352B" w:rsidP="00481941">
      <w:pPr>
        <w:rPr>
          <w:rFonts w:ascii="Times New Roman" w:hAnsi="Times New Roman"/>
        </w:rPr>
      </w:pPr>
      <w:r w:rsidRPr="00DF1A68">
        <w:rPr>
          <w:rFonts w:ascii="Times New Roman" w:hAnsi="Times New Roman"/>
          <w:i/>
          <w:noProof/>
        </w:rPr>
        <w:drawing>
          <wp:anchor distT="0" distB="0" distL="114300" distR="114300" simplePos="0" relativeHeight="251657728" behindDoc="1" locked="0" layoutInCell="1" allowOverlap="1" wp14:anchorId="4B22A877" wp14:editId="063D269B">
            <wp:simplePos x="0" y="0"/>
            <wp:positionH relativeFrom="column">
              <wp:posOffset>1092200</wp:posOffset>
            </wp:positionH>
            <wp:positionV relativeFrom="paragraph">
              <wp:posOffset>-263525</wp:posOffset>
            </wp:positionV>
            <wp:extent cx="571500" cy="723900"/>
            <wp:effectExtent l="0" t="0" r="0" b="0"/>
            <wp:wrapNone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B113" w14:textId="2E6D3BD5" w:rsidR="00D8460D" w:rsidRPr="00DF1A68" w:rsidRDefault="00D8460D" w:rsidP="00D8460D">
      <w:pPr>
        <w:pStyle w:val="Heading1"/>
        <w:ind w:left="0"/>
        <w:rPr>
          <w:i w:val="0"/>
          <w:sz w:val="20"/>
        </w:rPr>
      </w:pPr>
    </w:p>
    <w:p w14:paraId="6E025A92" w14:textId="47F4E9A7" w:rsidR="00D8460D" w:rsidRPr="00DF1A68" w:rsidRDefault="00D8460D" w:rsidP="00D8460D">
      <w:pPr>
        <w:pStyle w:val="Heading1"/>
        <w:ind w:left="0"/>
        <w:rPr>
          <w:b/>
          <w:i w:val="0"/>
        </w:rPr>
      </w:pPr>
      <w:r w:rsidRPr="00DF1A68">
        <w:rPr>
          <w:b/>
          <w:i w:val="0"/>
        </w:rPr>
        <w:t xml:space="preserve">         </w:t>
      </w:r>
    </w:p>
    <w:p w14:paraId="6B598A8C" w14:textId="338552E9" w:rsidR="00D8460D" w:rsidRPr="00DF1A68" w:rsidRDefault="00D8460D" w:rsidP="00D8460D">
      <w:pPr>
        <w:pStyle w:val="Heading1"/>
        <w:ind w:left="0"/>
        <w:contextualSpacing/>
        <w:rPr>
          <w:b/>
          <w:i w:val="0"/>
          <w:szCs w:val="24"/>
        </w:rPr>
      </w:pPr>
      <w:r w:rsidRPr="00DF1A68">
        <w:rPr>
          <w:b/>
          <w:i w:val="0"/>
          <w:szCs w:val="24"/>
        </w:rPr>
        <w:t xml:space="preserve">  </w:t>
      </w:r>
      <w:r w:rsidR="00CA352B" w:rsidRPr="00DF1A68">
        <w:rPr>
          <w:b/>
          <w:i w:val="0"/>
          <w:szCs w:val="24"/>
        </w:rPr>
        <w:t xml:space="preserve">          </w:t>
      </w:r>
      <w:r w:rsidRPr="00DF1A68">
        <w:rPr>
          <w:b/>
          <w:i w:val="0"/>
          <w:szCs w:val="24"/>
        </w:rPr>
        <w:t>REPUBLIKA HRVATSKA</w:t>
      </w:r>
    </w:p>
    <w:p w14:paraId="1624999C" w14:textId="3D51F0BC" w:rsidR="00635428" w:rsidRPr="00DF1A68" w:rsidRDefault="00CA352B" w:rsidP="00481941">
      <w:pPr>
        <w:rPr>
          <w:rFonts w:ascii="Times New Roman" w:hAnsi="Times New Roman"/>
          <w:sz w:val="24"/>
        </w:rPr>
      </w:pPr>
      <w:r w:rsidRPr="00DF1A68">
        <w:rPr>
          <w:rFonts w:ascii="Times New Roman" w:hAnsi="Times New Roman"/>
          <w:sz w:val="24"/>
        </w:rPr>
        <w:t>SREDIŠNJI DRŽAVNI URED ZA HRVATE</w:t>
      </w:r>
    </w:p>
    <w:p w14:paraId="0B725C77" w14:textId="2F80E041" w:rsidR="00CA352B" w:rsidRPr="00DF1A68" w:rsidRDefault="00CA352B" w:rsidP="00481941">
      <w:pPr>
        <w:rPr>
          <w:rFonts w:ascii="Times New Roman" w:hAnsi="Times New Roman"/>
          <w:sz w:val="24"/>
        </w:rPr>
      </w:pPr>
      <w:r w:rsidRPr="00DF1A68">
        <w:rPr>
          <w:rFonts w:ascii="Times New Roman" w:hAnsi="Times New Roman"/>
          <w:sz w:val="24"/>
        </w:rPr>
        <w:t xml:space="preserve">           IZVAN REPUBLIKE HRVATSKE </w:t>
      </w:r>
    </w:p>
    <w:p w14:paraId="0B8D3C49" w14:textId="77777777" w:rsidR="00CA352B" w:rsidRPr="00DF1A68" w:rsidRDefault="00CA352B" w:rsidP="00481941">
      <w:pPr>
        <w:rPr>
          <w:rFonts w:ascii="Times New Roman" w:hAnsi="Times New Roman"/>
          <w:sz w:val="24"/>
        </w:rPr>
      </w:pPr>
    </w:p>
    <w:p w14:paraId="1525A3D5" w14:textId="00391910" w:rsidR="00481941" w:rsidRPr="00DF1A68" w:rsidRDefault="00041A77" w:rsidP="00481941">
      <w:pPr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KLASA: </w:t>
      </w:r>
      <w:r w:rsidR="00BD3B0B" w:rsidRPr="00BD3B0B">
        <w:rPr>
          <w:rFonts w:ascii="Times New Roman" w:hAnsi="Times New Roman"/>
          <w:sz w:val="24"/>
          <w:szCs w:val="24"/>
        </w:rPr>
        <w:t>112-01/22-01/01</w:t>
      </w:r>
    </w:p>
    <w:p w14:paraId="600AD1A8" w14:textId="60BB2541" w:rsidR="00481941" w:rsidRPr="00DF1A68" w:rsidRDefault="00C506FC" w:rsidP="00481941">
      <w:pPr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URBROJ: </w:t>
      </w:r>
      <w:r w:rsidR="00B226A6" w:rsidRPr="00DF1A68">
        <w:rPr>
          <w:rFonts w:ascii="Times New Roman" w:hAnsi="Times New Roman"/>
          <w:sz w:val="24"/>
          <w:szCs w:val="24"/>
        </w:rPr>
        <w:t>537-05-</w:t>
      </w:r>
      <w:r w:rsidR="0036293A" w:rsidRPr="00DF1A68">
        <w:rPr>
          <w:rFonts w:ascii="Times New Roman" w:hAnsi="Times New Roman"/>
          <w:sz w:val="24"/>
          <w:szCs w:val="24"/>
        </w:rPr>
        <w:t>01/1-</w:t>
      </w:r>
      <w:r w:rsidR="00BD3B0B">
        <w:rPr>
          <w:rFonts w:ascii="Times New Roman" w:hAnsi="Times New Roman"/>
          <w:sz w:val="24"/>
          <w:szCs w:val="24"/>
        </w:rPr>
        <w:t>22</w:t>
      </w:r>
      <w:r w:rsidR="005D5399" w:rsidRPr="00DF1A68">
        <w:rPr>
          <w:rFonts w:ascii="Times New Roman" w:hAnsi="Times New Roman"/>
          <w:sz w:val="24"/>
          <w:szCs w:val="24"/>
        </w:rPr>
        <w:t>-</w:t>
      </w:r>
      <w:r w:rsidR="00441C1E">
        <w:rPr>
          <w:rFonts w:ascii="Times New Roman" w:hAnsi="Times New Roman"/>
          <w:sz w:val="24"/>
          <w:szCs w:val="24"/>
        </w:rPr>
        <w:t>66</w:t>
      </w:r>
    </w:p>
    <w:p w14:paraId="290EE4B6" w14:textId="77777777" w:rsidR="0073418B" w:rsidRPr="00DF1A68" w:rsidRDefault="0073418B" w:rsidP="00481941">
      <w:pPr>
        <w:rPr>
          <w:rFonts w:ascii="Times New Roman" w:hAnsi="Times New Roman"/>
          <w:sz w:val="24"/>
          <w:szCs w:val="24"/>
        </w:rPr>
      </w:pPr>
    </w:p>
    <w:p w14:paraId="1A1A0B7A" w14:textId="70B9C922" w:rsidR="00C524D7" w:rsidRPr="00DF1A68" w:rsidRDefault="00B226A6" w:rsidP="00481941">
      <w:pPr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Zagreb, </w:t>
      </w:r>
      <w:r w:rsidR="00C15692">
        <w:rPr>
          <w:rFonts w:ascii="Times New Roman" w:hAnsi="Times New Roman"/>
          <w:sz w:val="24"/>
          <w:szCs w:val="24"/>
        </w:rPr>
        <w:t>0</w:t>
      </w:r>
      <w:r w:rsidR="002D6947">
        <w:rPr>
          <w:rFonts w:ascii="Times New Roman" w:hAnsi="Times New Roman"/>
          <w:sz w:val="24"/>
          <w:szCs w:val="24"/>
        </w:rPr>
        <w:t>1</w:t>
      </w:r>
      <w:r w:rsidR="005F1CD4" w:rsidRPr="00DF1A68">
        <w:rPr>
          <w:rFonts w:ascii="Times New Roman" w:hAnsi="Times New Roman"/>
          <w:sz w:val="24"/>
          <w:szCs w:val="24"/>
        </w:rPr>
        <w:t xml:space="preserve">. </w:t>
      </w:r>
      <w:r w:rsidR="002D6947">
        <w:rPr>
          <w:rFonts w:ascii="Times New Roman" w:hAnsi="Times New Roman"/>
          <w:sz w:val="24"/>
          <w:szCs w:val="24"/>
        </w:rPr>
        <w:t>srpnja</w:t>
      </w:r>
      <w:r w:rsidR="00BD3B0B">
        <w:rPr>
          <w:rFonts w:ascii="Times New Roman" w:hAnsi="Times New Roman"/>
          <w:sz w:val="24"/>
          <w:szCs w:val="24"/>
        </w:rPr>
        <w:t xml:space="preserve"> 2022</w:t>
      </w:r>
      <w:r w:rsidR="00894B07" w:rsidRPr="00DF1A68">
        <w:rPr>
          <w:rFonts w:ascii="Times New Roman" w:hAnsi="Times New Roman"/>
          <w:sz w:val="24"/>
          <w:szCs w:val="24"/>
        </w:rPr>
        <w:t xml:space="preserve">. </w:t>
      </w:r>
    </w:p>
    <w:p w14:paraId="7436FAF1" w14:textId="77777777" w:rsidR="00C524D7" w:rsidRPr="00DF1A68" w:rsidRDefault="00C524D7" w:rsidP="00481941">
      <w:pPr>
        <w:rPr>
          <w:rFonts w:ascii="Times New Roman" w:hAnsi="Times New Roman"/>
          <w:color w:val="FF0000"/>
          <w:sz w:val="24"/>
        </w:rPr>
      </w:pPr>
    </w:p>
    <w:p w14:paraId="7C45F585" w14:textId="77777777" w:rsidR="004A5C4D" w:rsidRPr="00DF1A68" w:rsidRDefault="004A5C4D" w:rsidP="00481941">
      <w:pPr>
        <w:rPr>
          <w:rFonts w:ascii="Times New Roman" w:hAnsi="Times New Roman"/>
          <w:color w:val="FF0000"/>
          <w:sz w:val="24"/>
        </w:rPr>
      </w:pPr>
    </w:p>
    <w:p w14:paraId="4DB0819D" w14:textId="77777777" w:rsidR="00047850" w:rsidRPr="00DF1A68" w:rsidRDefault="00064992" w:rsidP="00D405AA">
      <w:pPr>
        <w:jc w:val="center"/>
        <w:rPr>
          <w:rFonts w:ascii="Times New Roman" w:hAnsi="Times New Roman"/>
          <w:b/>
          <w:sz w:val="32"/>
          <w:szCs w:val="32"/>
        </w:rPr>
      </w:pPr>
      <w:r w:rsidRPr="00DF1A68">
        <w:rPr>
          <w:rFonts w:ascii="Times New Roman" w:hAnsi="Times New Roman"/>
          <w:b/>
          <w:sz w:val="32"/>
          <w:szCs w:val="32"/>
        </w:rPr>
        <w:t>POZIV NA TESTIRANJE</w:t>
      </w:r>
      <w:r w:rsidR="00753494" w:rsidRPr="00DF1A68">
        <w:rPr>
          <w:rFonts w:ascii="Times New Roman" w:hAnsi="Times New Roman"/>
          <w:b/>
          <w:sz w:val="32"/>
          <w:szCs w:val="32"/>
        </w:rPr>
        <w:t xml:space="preserve"> </w:t>
      </w:r>
    </w:p>
    <w:p w14:paraId="22E8E6D4" w14:textId="66CFD7E6" w:rsidR="000728BD" w:rsidRPr="00DF1A68" w:rsidRDefault="00753494" w:rsidP="00D405AA">
      <w:pPr>
        <w:jc w:val="center"/>
        <w:rPr>
          <w:rFonts w:ascii="Times New Roman" w:hAnsi="Times New Roman"/>
          <w:b/>
          <w:sz w:val="32"/>
          <w:szCs w:val="32"/>
        </w:rPr>
      </w:pPr>
      <w:r w:rsidRPr="00DF1A68">
        <w:rPr>
          <w:rFonts w:ascii="Times New Roman" w:hAnsi="Times New Roman"/>
          <w:b/>
          <w:sz w:val="32"/>
          <w:szCs w:val="32"/>
        </w:rPr>
        <w:t>(PRVA</w:t>
      </w:r>
      <w:r w:rsidR="00047850" w:rsidRPr="00DF1A68">
        <w:rPr>
          <w:rFonts w:ascii="Times New Roman" w:hAnsi="Times New Roman"/>
          <w:b/>
          <w:sz w:val="32"/>
          <w:szCs w:val="32"/>
        </w:rPr>
        <w:t xml:space="preserve"> I DRUGA</w:t>
      </w:r>
      <w:r w:rsidRPr="00DF1A68">
        <w:rPr>
          <w:rFonts w:ascii="Times New Roman" w:hAnsi="Times New Roman"/>
          <w:b/>
          <w:sz w:val="32"/>
          <w:szCs w:val="32"/>
        </w:rPr>
        <w:t xml:space="preserve"> FAZA TESTIRANJA) </w:t>
      </w:r>
    </w:p>
    <w:p w14:paraId="4E9A83FF" w14:textId="1723E365" w:rsidR="00C70F48" w:rsidRPr="00DF1A68" w:rsidRDefault="00C70F48" w:rsidP="00D405AA">
      <w:pPr>
        <w:jc w:val="center"/>
        <w:rPr>
          <w:rFonts w:ascii="Times New Roman" w:hAnsi="Times New Roman"/>
          <w:b/>
          <w:sz w:val="32"/>
          <w:szCs w:val="32"/>
        </w:rPr>
      </w:pPr>
      <w:r w:rsidRPr="00DF1A68">
        <w:rPr>
          <w:rFonts w:ascii="Times New Roman" w:hAnsi="Times New Roman"/>
          <w:b/>
          <w:sz w:val="32"/>
          <w:szCs w:val="32"/>
        </w:rPr>
        <w:t>I RAZGOVOR (INTERVJU)</w:t>
      </w:r>
    </w:p>
    <w:p w14:paraId="5BEC2210" w14:textId="77777777" w:rsidR="000728BD" w:rsidRPr="00DF1A68" w:rsidRDefault="000728BD" w:rsidP="00441DD9">
      <w:pPr>
        <w:rPr>
          <w:rFonts w:ascii="Times New Roman" w:hAnsi="Times New Roman"/>
          <w:b/>
          <w:sz w:val="24"/>
        </w:rPr>
      </w:pPr>
    </w:p>
    <w:p w14:paraId="18E3C762" w14:textId="752CA2C5" w:rsidR="007E7A9B" w:rsidRPr="00DF1A68" w:rsidRDefault="0013040C" w:rsidP="007B1F59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  <w:r w:rsidRPr="00DF1A68">
        <w:rPr>
          <w:rFonts w:ascii="Times New Roman" w:hAnsi="Times New Roman" w:cs="Times New Roman"/>
          <w:bCs/>
        </w:rPr>
        <w:t>K</w:t>
      </w:r>
      <w:r w:rsidR="00FD43E9" w:rsidRPr="00DF1A68">
        <w:rPr>
          <w:rFonts w:ascii="Times New Roman" w:hAnsi="Times New Roman" w:cs="Times New Roman"/>
          <w:bCs/>
        </w:rPr>
        <w:t xml:space="preserve">andidatima </w:t>
      </w:r>
      <w:r w:rsidR="00F27A41" w:rsidRPr="00DF1A68">
        <w:rPr>
          <w:rFonts w:ascii="Times New Roman" w:hAnsi="Times New Roman" w:cs="Times New Roman"/>
          <w:bCs/>
        </w:rPr>
        <w:t xml:space="preserve">čije su prijave pravodobne i potpune te koji </w:t>
      </w:r>
      <w:r w:rsidR="00FD43E9" w:rsidRPr="00DF1A68">
        <w:rPr>
          <w:rFonts w:ascii="Times New Roman" w:hAnsi="Times New Roman" w:cs="Times New Roman"/>
          <w:bCs/>
        </w:rPr>
        <w:t>ispun</w:t>
      </w:r>
      <w:r w:rsidR="00F27A41" w:rsidRPr="00DF1A68">
        <w:rPr>
          <w:rFonts w:ascii="Times New Roman" w:hAnsi="Times New Roman" w:cs="Times New Roman"/>
          <w:bCs/>
        </w:rPr>
        <w:t>javaju formalne uvjete iz javnog natječaja</w:t>
      </w:r>
      <w:r w:rsidR="00FD43E9" w:rsidRPr="00DF1A68">
        <w:rPr>
          <w:rFonts w:ascii="Times New Roman" w:hAnsi="Times New Roman" w:cs="Times New Roman"/>
          <w:bCs/>
        </w:rPr>
        <w:t xml:space="preserve"> za prijam u državnu službu na neodređeno vrijeme u </w:t>
      </w:r>
      <w:r w:rsidR="00CA352B" w:rsidRPr="00DF1A68">
        <w:rPr>
          <w:rFonts w:ascii="Times New Roman" w:hAnsi="Times New Roman" w:cs="Times New Roman"/>
          <w:bCs/>
          <w:color w:val="auto"/>
        </w:rPr>
        <w:t>Središnji d</w:t>
      </w:r>
      <w:r w:rsidR="00FD43E9" w:rsidRPr="00DF1A68">
        <w:rPr>
          <w:rFonts w:ascii="Times New Roman" w:hAnsi="Times New Roman" w:cs="Times New Roman"/>
          <w:bCs/>
          <w:color w:val="auto"/>
        </w:rPr>
        <w:t xml:space="preserve">ržavni ured za </w:t>
      </w:r>
      <w:r w:rsidRPr="00DF1A68">
        <w:rPr>
          <w:rFonts w:ascii="Times New Roman" w:hAnsi="Times New Roman" w:cs="Times New Roman"/>
          <w:bCs/>
          <w:color w:val="auto"/>
        </w:rPr>
        <w:t>Hrvate izvan Republike Hrvatske, objavljenog</w:t>
      </w:r>
      <w:r w:rsidR="007B4FC4" w:rsidRPr="00DF1A68">
        <w:rPr>
          <w:rFonts w:ascii="Times New Roman" w:hAnsi="Times New Roman" w:cs="Times New Roman"/>
          <w:bCs/>
          <w:color w:val="auto"/>
        </w:rPr>
        <w:t xml:space="preserve"> u Narodnim novinama</w:t>
      </w:r>
      <w:r w:rsidR="00FD43E9" w:rsidRPr="00DF1A68">
        <w:rPr>
          <w:rFonts w:ascii="Times New Roman" w:hAnsi="Times New Roman" w:cs="Times New Roman"/>
          <w:bCs/>
          <w:color w:val="auto"/>
        </w:rPr>
        <w:t xml:space="preserve"> broj</w:t>
      </w:r>
      <w:r w:rsidR="000F7F30" w:rsidRPr="00DF1A68">
        <w:rPr>
          <w:rFonts w:ascii="Times New Roman" w:hAnsi="Times New Roman" w:cs="Times New Roman"/>
          <w:bCs/>
          <w:color w:val="auto"/>
        </w:rPr>
        <w:t xml:space="preserve"> </w:t>
      </w:r>
      <w:r w:rsidR="00BD3B0B">
        <w:rPr>
          <w:rFonts w:ascii="Times New Roman" w:hAnsi="Times New Roman" w:cs="Times New Roman"/>
          <w:bCs/>
        </w:rPr>
        <w:t>68/2022</w:t>
      </w:r>
      <w:r w:rsidR="003A120A" w:rsidRPr="00DF1A68">
        <w:rPr>
          <w:rFonts w:ascii="Times New Roman" w:hAnsi="Times New Roman" w:cs="Times New Roman"/>
          <w:bCs/>
        </w:rPr>
        <w:t xml:space="preserve"> </w:t>
      </w:r>
      <w:r w:rsidR="00B226A6" w:rsidRPr="00DF1A68">
        <w:rPr>
          <w:rFonts w:ascii="Times New Roman" w:hAnsi="Times New Roman" w:cs="Times New Roman"/>
          <w:bCs/>
          <w:color w:val="auto"/>
        </w:rPr>
        <w:t xml:space="preserve">od </w:t>
      </w:r>
      <w:r w:rsidR="00BD3B0B">
        <w:rPr>
          <w:rFonts w:ascii="Times New Roman" w:hAnsi="Times New Roman" w:cs="Times New Roman"/>
          <w:bCs/>
          <w:color w:val="auto"/>
        </w:rPr>
        <w:t>15</w:t>
      </w:r>
      <w:r w:rsidR="005F1CD4" w:rsidRPr="00DF1A68">
        <w:rPr>
          <w:rFonts w:ascii="Times New Roman" w:hAnsi="Times New Roman" w:cs="Times New Roman"/>
          <w:bCs/>
          <w:color w:val="auto"/>
        </w:rPr>
        <w:t>.</w:t>
      </w:r>
      <w:r w:rsidR="00D50452" w:rsidRPr="00DF1A68">
        <w:rPr>
          <w:rFonts w:ascii="Times New Roman" w:hAnsi="Times New Roman" w:cs="Times New Roman"/>
          <w:bCs/>
          <w:color w:val="auto"/>
        </w:rPr>
        <w:t xml:space="preserve"> </w:t>
      </w:r>
      <w:r w:rsidR="00BD3B0B">
        <w:rPr>
          <w:rFonts w:ascii="Times New Roman" w:hAnsi="Times New Roman" w:cs="Times New Roman"/>
          <w:bCs/>
          <w:color w:val="auto"/>
        </w:rPr>
        <w:t>lipnja</w:t>
      </w:r>
      <w:r w:rsidR="00D50452" w:rsidRPr="00DF1A68">
        <w:rPr>
          <w:rFonts w:ascii="Times New Roman" w:hAnsi="Times New Roman" w:cs="Times New Roman"/>
          <w:bCs/>
          <w:color w:val="auto"/>
        </w:rPr>
        <w:t xml:space="preserve"> </w:t>
      </w:r>
      <w:r w:rsidR="00BD3B0B">
        <w:rPr>
          <w:rFonts w:ascii="Times New Roman" w:hAnsi="Times New Roman" w:cs="Times New Roman"/>
          <w:bCs/>
          <w:color w:val="auto"/>
        </w:rPr>
        <w:t>2022</w:t>
      </w:r>
      <w:r w:rsidR="00047850" w:rsidRPr="00DF1A68">
        <w:rPr>
          <w:rFonts w:ascii="Times New Roman" w:hAnsi="Times New Roman" w:cs="Times New Roman"/>
          <w:bCs/>
          <w:color w:val="auto"/>
        </w:rPr>
        <w:t xml:space="preserve">. </w:t>
      </w:r>
      <w:r w:rsidR="00FD43E9" w:rsidRPr="00DF1A68">
        <w:rPr>
          <w:rFonts w:ascii="Times New Roman" w:hAnsi="Times New Roman" w:cs="Times New Roman"/>
          <w:bCs/>
          <w:color w:val="auto"/>
        </w:rPr>
        <w:t>godine</w:t>
      </w:r>
      <w:r w:rsidR="008C4E28" w:rsidRPr="00DF1A68">
        <w:rPr>
          <w:rFonts w:ascii="Times New Roman" w:hAnsi="Times New Roman" w:cs="Times New Roman"/>
          <w:bCs/>
          <w:color w:val="auto"/>
        </w:rPr>
        <w:t>, za radna mjesta</w:t>
      </w:r>
      <w:r w:rsidR="007E7A9B" w:rsidRPr="00DF1A68">
        <w:rPr>
          <w:rFonts w:ascii="Times New Roman" w:hAnsi="Times New Roman" w:cs="Times New Roman"/>
          <w:bCs/>
          <w:color w:val="auto"/>
        </w:rPr>
        <w:t>:</w:t>
      </w:r>
    </w:p>
    <w:p w14:paraId="755F3059" w14:textId="77777777" w:rsidR="00587DBF" w:rsidRPr="00DF1A68" w:rsidRDefault="00587DBF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11184DAA" w14:textId="77777777" w:rsidR="004C0CE0" w:rsidRPr="00DF1A68" w:rsidRDefault="004C0CE0" w:rsidP="004C0CE0">
      <w:pPr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b/>
          <w:sz w:val="24"/>
          <w:szCs w:val="24"/>
        </w:rPr>
        <w:t>SEKTOR ZA PROVEDBU I NADZOR PROGRAMA I PROJEKATA HRVATA IZVAN REPUBLIKE HRVATSKE</w:t>
      </w:r>
    </w:p>
    <w:p w14:paraId="343D2AD2" w14:textId="77777777" w:rsidR="004C0CE0" w:rsidRPr="00DF1A68" w:rsidRDefault="004C0CE0" w:rsidP="004C0CE0">
      <w:pPr>
        <w:rPr>
          <w:rFonts w:ascii="Times New Roman" w:hAnsi="Times New Roman"/>
          <w:b/>
          <w:sz w:val="24"/>
          <w:szCs w:val="24"/>
        </w:rPr>
      </w:pPr>
    </w:p>
    <w:p w14:paraId="6C681AB1" w14:textId="76B37E9B" w:rsidR="004C0CE0" w:rsidRPr="00DF1A68" w:rsidRDefault="004C0CE0" w:rsidP="004C0CE0">
      <w:pPr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b/>
          <w:sz w:val="24"/>
          <w:szCs w:val="24"/>
        </w:rPr>
        <w:t xml:space="preserve">Služba za </w:t>
      </w:r>
      <w:r w:rsidR="009420F8" w:rsidRPr="00DF1A68">
        <w:rPr>
          <w:rFonts w:ascii="Times New Roman" w:hAnsi="Times New Roman"/>
          <w:b/>
          <w:sz w:val="24"/>
          <w:szCs w:val="24"/>
        </w:rPr>
        <w:t>provedbu i nadzor natječaja i projekata Hrvata izvan Republike Hrvatske</w:t>
      </w:r>
    </w:p>
    <w:p w14:paraId="29A09B9F" w14:textId="77777777" w:rsidR="004C0CE0" w:rsidRPr="00DF1A68" w:rsidRDefault="004C0CE0" w:rsidP="004C0CE0">
      <w:pPr>
        <w:rPr>
          <w:rFonts w:ascii="Times New Roman" w:hAnsi="Times New Roman"/>
          <w:b/>
          <w:sz w:val="24"/>
          <w:szCs w:val="24"/>
        </w:rPr>
      </w:pPr>
    </w:p>
    <w:p w14:paraId="49F7C71A" w14:textId="7A53A941" w:rsidR="009420F8" w:rsidRDefault="00BD3B0B" w:rsidP="002D6947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557BF" w:rsidRPr="00DF1A68">
        <w:rPr>
          <w:rFonts w:ascii="Times New Roman" w:hAnsi="Times New Roman"/>
          <w:b/>
          <w:sz w:val="24"/>
          <w:szCs w:val="24"/>
        </w:rPr>
        <w:t>. Stručni savjetnik</w:t>
      </w:r>
      <w:r>
        <w:rPr>
          <w:rFonts w:ascii="Times New Roman" w:hAnsi="Times New Roman"/>
          <w:b/>
          <w:sz w:val="24"/>
          <w:szCs w:val="24"/>
        </w:rPr>
        <w:t xml:space="preserve"> (red. br. 12.)</w:t>
      </w:r>
      <w:r w:rsidR="006557BF" w:rsidRPr="00DF1A68">
        <w:rPr>
          <w:rFonts w:ascii="Times New Roman" w:hAnsi="Times New Roman"/>
          <w:b/>
          <w:sz w:val="24"/>
          <w:szCs w:val="24"/>
        </w:rPr>
        <w:t xml:space="preserve"> - 2</w:t>
      </w:r>
      <w:r w:rsidR="009420F8" w:rsidRPr="00DF1A68">
        <w:rPr>
          <w:rFonts w:ascii="Times New Roman" w:hAnsi="Times New Roman"/>
          <w:b/>
          <w:sz w:val="24"/>
          <w:szCs w:val="24"/>
        </w:rPr>
        <w:t xml:space="preserve"> izvršitelj</w:t>
      </w:r>
      <w:r w:rsidR="006557BF" w:rsidRPr="00DF1A68">
        <w:rPr>
          <w:rFonts w:ascii="Times New Roman" w:hAnsi="Times New Roman"/>
          <w:b/>
          <w:sz w:val="24"/>
          <w:szCs w:val="24"/>
        </w:rPr>
        <w:t>a</w:t>
      </w:r>
    </w:p>
    <w:p w14:paraId="76912642" w14:textId="5D8AF8B2" w:rsidR="00BD3B0B" w:rsidRDefault="00BD3B0B" w:rsidP="002D6947">
      <w:pPr>
        <w:ind w:left="426"/>
        <w:rPr>
          <w:rFonts w:ascii="Times New Roman" w:hAnsi="Times New Roman"/>
          <w:b/>
          <w:sz w:val="24"/>
          <w:szCs w:val="24"/>
        </w:rPr>
      </w:pPr>
    </w:p>
    <w:p w14:paraId="3773A4DF" w14:textId="2761BF66" w:rsidR="00BD3B0B" w:rsidRPr="00DF1A68" w:rsidRDefault="00BD3B0B" w:rsidP="002D6947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Stručni suradnik (red. br. 13.) - vježbenik – 1 izvršitelj</w:t>
      </w:r>
    </w:p>
    <w:p w14:paraId="29E0EFAB" w14:textId="77777777" w:rsidR="009420F8" w:rsidRPr="00DF1A68" w:rsidRDefault="009420F8" w:rsidP="004C0CE0">
      <w:pPr>
        <w:rPr>
          <w:rFonts w:ascii="Times New Roman" w:hAnsi="Times New Roman"/>
          <w:b/>
          <w:sz w:val="24"/>
          <w:szCs w:val="24"/>
        </w:rPr>
      </w:pPr>
    </w:p>
    <w:p w14:paraId="6D74E2BF" w14:textId="7F89D2CB" w:rsidR="009420F8" w:rsidRPr="00DF1A68" w:rsidRDefault="009420F8" w:rsidP="004C0CE0">
      <w:pPr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b/>
          <w:sz w:val="24"/>
          <w:szCs w:val="24"/>
        </w:rPr>
        <w:t>Služba za gospodarsku suradnju</w:t>
      </w:r>
    </w:p>
    <w:p w14:paraId="4317B50F" w14:textId="77777777" w:rsidR="009420F8" w:rsidRPr="00DF1A68" w:rsidRDefault="009420F8" w:rsidP="004C0CE0">
      <w:pPr>
        <w:rPr>
          <w:rFonts w:ascii="Times New Roman" w:hAnsi="Times New Roman"/>
          <w:b/>
          <w:sz w:val="24"/>
          <w:szCs w:val="24"/>
        </w:rPr>
      </w:pPr>
    </w:p>
    <w:p w14:paraId="3C5949B4" w14:textId="1AECD67F" w:rsidR="009420F8" w:rsidRDefault="00BD3B0B" w:rsidP="002D6947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Stručni suradnik (red. br. 17.) - vježbenik – 1 izvršitelj</w:t>
      </w:r>
    </w:p>
    <w:p w14:paraId="0AED7FFC" w14:textId="77777777" w:rsidR="00360EC2" w:rsidRDefault="00360EC2" w:rsidP="004C0CE0">
      <w:pPr>
        <w:rPr>
          <w:rFonts w:ascii="Times New Roman" w:hAnsi="Times New Roman"/>
          <w:b/>
          <w:sz w:val="24"/>
          <w:szCs w:val="24"/>
        </w:rPr>
      </w:pPr>
    </w:p>
    <w:p w14:paraId="7FFBCD95" w14:textId="77777777" w:rsidR="00BD3B0B" w:rsidRPr="00DF1A68" w:rsidRDefault="00BD3B0B" w:rsidP="004C0CE0">
      <w:pPr>
        <w:rPr>
          <w:rFonts w:ascii="Times New Roman" w:hAnsi="Times New Roman"/>
          <w:b/>
          <w:sz w:val="24"/>
          <w:szCs w:val="24"/>
        </w:rPr>
      </w:pPr>
    </w:p>
    <w:p w14:paraId="2324EB15" w14:textId="690EFCC0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  <w:r w:rsidRPr="00B93368">
        <w:rPr>
          <w:rFonts w:ascii="Times New Roman" w:hAnsi="Times New Roman"/>
          <w:b/>
          <w:sz w:val="24"/>
          <w:szCs w:val="24"/>
        </w:rPr>
        <w:t xml:space="preserve">SEKTOR ZA PRAVNI POLOŽAJ, KULTURU I OBRAZOVANJE HRVATA IZVAN REPUBLIKE HRVATSKE </w:t>
      </w:r>
    </w:p>
    <w:p w14:paraId="7F0341FD" w14:textId="77777777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5A5B582C" w14:textId="32785CB6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Služba za pravni položaj, kulturu i obrazovanje hrvatskog iseljeništva</w:t>
      </w:r>
    </w:p>
    <w:p w14:paraId="4E898E94" w14:textId="77777777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6DCA492D" w14:textId="7BD45482" w:rsidR="009420F8" w:rsidRDefault="00BD3B0B" w:rsidP="002D6947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Stručni suradnik (red. br. 30.) – 1 izvršitelj</w:t>
      </w:r>
    </w:p>
    <w:p w14:paraId="1BBB0CB2" w14:textId="63A2C7F3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76DD9183" w14:textId="7DC25262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22DF7B88" w14:textId="05C5034F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721C9F60" w14:textId="430CC107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5B55F9B7" w14:textId="11DD2B0B" w:rsidR="00BD3B0B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6CC8F553" w14:textId="77777777" w:rsidR="00BD3B0B" w:rsidRPr="00DF1A68" w:rsidRDefault="00BD3B0B" w:rsidP="00BD3B0B">
      <w:pPr>
        <w:rPr>
          <w:rFonts w:ascii="Times New Roman" w:hAnsi="Times New Roman"/>
          <w:b/>
          <w:sz w:val="24"/>
          <w:szCs w:val="24"/>
        </w:rPr>
      </w:pPr>
    </w:p>
    <w:p w14:paraId="5B012B5A" w14:textId="77777777" w:rsidR="007B1F59" w:rsidRPr="00DF1A68" w:rsidRDefault="007B1F59" w:rsidP="00B22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CEBED1" w14:textId="77777777" w:rsidR="00587DBF" w:rsidRPr="00DF1A68" w:rsidRDefault="00587DBF" w:rsidP="00B22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D1C53" w:rsidRPr="00DF1A68" w14:paraId="00D1C959" w14:textId="77777777" w:rsidTr="00AD1C53">
        <w:tc>
          <w:tcPr>
            <w:tcW w:w="9396" w:type="dxa"/>
          </w:tcPr>
          <w:p w14:paraId="4292479A" w14:textId="0CB6F167" w:rsidR="00AD1C53" w:rsidRPr="00DF1A68" w:rsidRDefault="00AD1C53" w:rsidP="007B1F5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1A68">
              <w:rPr>
                <w:rFonts w:ascii="Times New Roman" w:hAnsi="Times New Roman" w:cs="Times New Roman"/>
                <w:b/>
                <w:color w:val="auto"/>
              </w:rPr>
              <w:t>PRVA FAZA TESTIRANJA</w:t>
            </w:r>
          </w:p>
        </w:tc>
      </w:tr>
    </w:tbl>
    <w:p w14:paraId="2E277257" w14:textId="77777777" w:rsidR="00AD1C53" w:rsidRPr="00DF1A68" w:rsidRDefault="00AD1C53" w:rsidP="007B1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437C97A5" w14:textId="77777777" w:rsidR="005436BF" w:rsidRPr="00DF1A68" w:rsidRDefault="005436BF" w:rsidP="007B1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0857774" w14:textId="198A778D" w:rsidR="002C2EB4" w:rsidRPr="00DF1A68" w:rsidRDefault="00AF5118" w:rsidP="007B1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F1A68">
        <w:rPr>
          <w:rFonts w:ascii="Times New Roman" w:hAnsi="Times New Roman" w:cs="Times New Roman"/>
          <w:b/>
          <w:color w:val="auto"/>
          <w:u w:val="single"/>
        </w:rPr>
        <w:t xml:space="preserve">DATUM, VRIJEME I MJESTO </w:t>
      </w:r>
      <w:r w:rsidR="007B1F59" w:rsidRPr="00DF1A68">
        <w:rPr>
          <w:rFonts w:ascii="Times New Roman" w:hAnsi="Times New Roman" w:cs="Times New Roman"/>
          <w:b/>
          <w:color w:val="auto"/>
          <w:u w:val="single"/>
        </w:rPr>
        <w:t xml:space="preserve">ODRŽAVANJA </w:t>
      </w:r>
    </w:p>
    <w:p w14:paraId="6FCB49B5" w14:textId="57D8738E" w:rsidR="007B1F59" w:rsidRPr="00DF1A68" w:rsidRDefault="007B1F59" w:rsidP="00B22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8207E04" w14:textId="145B67E0" w:rsidR="008A2605" w:rsidRPr="00DF1A68" w:rsidRDefault="00A71339" w:rsidP="00B226A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06</w:t>
      </w:r>
      <w:r w:rsidR="00B226A6" w:rsidRPr="00DF1A68">
        <w:rPr>
          <w:rFonts w:ascii="Times New Roman" w:hAnsi="Times New Roman" w:cs="Times New Roman"/>
          <w:b/>
          <w:color w:val="auto"/>
        </w:rPr>
        <w:t xml:space="preserve">. </w:t>
      </w:r>
      <w:r w:rsidR="00BD3B0B">
        <w:rPr>
          <w:rFonts w:ascii="Times New Roman" w:hAnsi="Times New Roman" w:cs="Times New Roman"/>
          <w:b/>
          <w:color w:val="auto"/>
        </w:rPr>
        <w:t>srpnja 2022</w:t>
      </w:r>
      <w:r w:rsidR="00BF4049" w:rsidRPr="00DF1A68">
        <w:rPr>
          <w:rFonts w:ascii="Times New Roman" w:hAnsi="Times New Roman" w:cs="Times New Roman"/>
          <w:b/>
          <w:color w:val="auto"/>
        </w:rPr>
        <w:t xml:space="preserve">. </w:t>
      </w:r>
      <w:r w:rsidR="002C0E08" w:rsidRPr="00DF1A68">
        <w:rPr>
          <w:rFonts w:ascii="Times New Roman" w:hAnsi="Times New Roman" w:cs="Times New Roman"/>
          <w:b/>
          <w:color w:val="auto"/>
        </w:rPr>
        <w:t>g</w:t>
      </w:r>
      <w:r w:rsidR="00BF4049" w:rsidRPr="00DF1A68">
        <w:rPr>
          <w:rFonts w:ascii="Times New Roman" w:hAnsi="Times New Roman" w:cs="Times New Roman"/>
          <w:b/>
          <w:color w:val="auto"/>
        </w:rPr>
        <w:t>odine</w:t>
      </w:r>
      <w:r w:rsidR="00B226A6" w:rsidRPr="00DF1A68">
        <w:rPr>
          <w:rFonts w:ascii="Times New Roman" w:hAnsi="Times New Roman" w:cs="Times New Roman"/>
          <w:b/>
          <w:color w:val="auto"/>
        </w:rPr>
        <w:t xml:space="preserve">, </w:t>
      </w:r>
      <w:r w:rsidR="001605FD" w:rsidRPr="00DF1A68">
        <w:rPr>
          <w:rFonts w:ascii="Times New Roman" w:hAnsi="Times New Roman" w:cs="Times New Roman"/>
          <w:b/>
          <w:color w:val="auto"/>
        </w:rPr>
        <w:t xml:space="preserve">s početkom </w:t>
      </w:r>
      <w:r w:rsidR="00AF5118" w:rsidRPr="00DF1A68">
        <w:rPr>
          <w:rFonts w:ascii="Times New Roman" w:hAnsi="Times New Roman" w:cs="Times New Roman"/>
          <w:b/>
          <w:color w:val="auto"/>
        </w:rPr>
        <w:t xml:space="preserve">u </w:t>
      </w:r>
      <w:r w:rsidR="00631AAB" w:rsidRPr="00DF1A68">
        <w:rPr>
          <w:rFonts w:ascii="Times New Roman" w:hAnsi="Times New Roman" w:cs="Times New Roman"/>
          <w:b/>
          <w:color w:val="auto"/>
        </w:rPr>
        <w:t>10</w:t>
      </w:r>
      <w:r w:rsidR="00AF5118" w:rsidRPr="00DF1A68"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b/>
          <w:color w:val="auto"/>
        </w:rPr>
        <w:t>3</w:t>
      </w:r>
      <w:r w:rsidR="00B226A6" w:rsidRPr="00DF1A68">
        <w:rPr>
          <w:rFonts w:ascii="Times New Roman" w:hAnsi="Times New Roman" w:cs="Times New Roman"/>
          <w:b/>
          <w:color w:val="auto"/>
        </w:rPr>
        <w:t>0 sati,</w:t>
      </w:r>
      <w:r w:rsidR="00CA352B" w:rsidRPr="00DF1A68">
        <w:rPr>
          <w:rFonts w:ascii="Times New Roman" w:hAnsi="Times New Roman" w:cs="Times New Roman"/>
          <w:b/>
          <w:color w:val="auto"/>
        </w:rPr>
        <w:t xml:space="preserve"> u </w:t>
      </w:r>
      <w:r w:rsidR="00AF5118" w:rsidRPr="00DF1A68">
        <w:rPr>
          <w:rFonts w:ascii="Times New Roman" w:hAnsi="Times New Roman" w:cs="Times New Roman"/>
          <w:b/>
          <w:color w:val="auto"/>
        </w:rPr>
        <w:t>Središnjem državnom uredu</w:t>
      </w:r>
      <w:r w:rsidR="00B226A6" w:rsidRPr="00DF1A68">
        <w:rPr>
          <w:rFonts w:ascii="Times New Roman" w:hAnsi="Times New Roman" w:cs="Times New Roman"/>
          <w:b/>
          <w:color w:val="auto"/>
        </w:rPr>
        <w:t xml:space="preserve"> za</w:t>
      </w:r>
      <w:r w:rsidR="00AF5118" w:rsidRPr="00DF1A68">
        <w:rPr>
          <w:rFonts w:ascii="Times New Roman" w:hAnsi="Times New Roman" w:cs="Times New Roman"/>
          <w:b/>
          <w:color w:val="auto"/>
        </w:rPr>
        <w:t xml:space="preserve"> Hrvate izvan Republike Hrvatske</w:t>
      </w:r>
      <w:r w:rsidR="00B226A6" w:rsidRPr="00DF1A68">
        <w:rPr>
          <w:rFonts w:ascii="Times New Roman" w:hAnsi="Times New Roman" w:cs="Times New Roman"/>
          <w:b/>
          <w:color w:val="auto"/>
        </w:rPr>
        <w:t xml:space="preserve">, </w:t>
      </w:r>
      <w:r w:rsidR="00BD3B0B">
        <w:rPr>
          <w:rFonts w:ascii="Times New Roman" w:hAnsi="Times New Roman" w:cs="Times New Roman"/>
          <w:b/>
          <w:color w:val="auto"/>
        </w:rPr>
        <w:t>Pantovčak 258</w:t>
      </w:r>
      <w:r w:rsidR="002E0C94" w:rsidRPr="00DF1A68">
        <w:rPr>
          <w:rFonts w:ascii="Times New Roman" w:hAnsi="Times New Roman" w:cs="Times New Roman"/>
          <w:b/>
          <w:color w:val="auto"/>
        </w:rPr>
        <w:t>, 10</w:t>
      </w:r>
      <w:r w:rsidR="00B226A6" w:rsidRPr="00DF1A68">
        <w:rPr>
          <w:rFonts w:ascii="Times New Roman" w:hAnsi="Times New Roman" w:cs="Times New Roman"/>
          <w:b/>
          <w:color w:val="auto"/>
        </w:rPr>
        <w:t xml:space="preserve"> </w:t>
      </w:r>
      <w:r w:rsidR="002E0C94" w:rsidRPr="00DF1A68">
        <w:rPr>
          <w:rFonts w:ascii="Times New Roman" w:hAnsi="Times New Roman" w:cs="Times New Roman"/>
          <w:b/>
          <w:color w:val="auto"/>
        </w:rPr>
        <w:t>000 Zagreb</w:t>
      </w:r>
      <w:r w:rsidR="00B96AEA">
        <w:rPr>
          <w:rFonts w:ascii="Times New Roman" w:hAnsi="Times New Roman" w:cs="Times New Roman"/>
          <w:b/>
          <w:color w:val="auto"/>
        </w:rPr>
        <w:t>, za sljedeće kandidate:</w:t>
      </w:r>
      <w:r w:rsidR="00321B62" w:rsidRPr="00DF1A68">
        <w:rPr>
          <w:rFonts w:ascii="Times New Roman" w:hAnsi="Times New Roman" w:cs="Times New Roman"/>
          <w:b/>
          <w:color w:val="auto"/>
        </w:rPr>
        <w:t xml:space="preserve"> </w:t>
      </w:r>
    </w:p>
    <w:p w14:paraId="64A601D7" w14:textId="77777777" w:rsidR="00BF72B6" w:rsidRPr="00DF1A68" w:rsidRDefault="00BF72B6" w:rsidP="00B226A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6F1E369" w14:textId="411E61C5" w:rsidR="00587DBF" w:rsidRPr="00DF1A68" w:rsidRDefault="00587DBF" w:rsidP="00587DBF">
      <w:pPr>
        <w:pStyle w:val="NormalWeb"/>
        <w:shd w:val="clear" w:color="auto" w:fill="FFFFFF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b/>
          <w:sz w:val="24"/>
          <w:szCs w:val="24"/>
        </w:rPr>
        <w:t xml:space="preserve">Popis kandidata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977"/>
      </w:tblGrid>
      <w:tr w:rsidR="00587DBF" w:rsidRPr="00DF1A68" w14:paraId="0F903FD5" w14:textId="77777777" w:rsidTr="001A1660">
        <w:tc>
          <w:tcPr>
            <w:tcW w:w="1413" w:type="dxa"/>
          </w:tcPr>
          <w:p w14:paraId="0D22D899" w14:textId="77777777" w:rsidR="00587DBF" w:rsidRPr="00DF1A68" w:rsidRDefault="00587DBF" w:rsidP="001A1660">
            <w:pPr>
              <w:jc w:val="center"/>
              <w:rPr>
                <w:rFonts w:ascii="Times New Roman" w:hAnsi="Times New Roman"/>
                <w:b/>
              </w:rPr>
            </w:pPr>
            <w:r w:rsidRPr="00DF1A68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60" w:type="dxa"/>
          </w:tcPr>
          <w:p w14:paraId="0CDC207B" w14:textId="77777777" w:rsidR="00587DBF" w:rsidRPr="00DF1A68" w:rsidRDefault="00587DBF" w:rsidP="001A1660">
            <w:pPr>
              <w:jc w:val="center"/>
              <w:rPr>
                <w:rFonts w:ascii="Times New Roman" w:hAnsi="Times New Roman"/>
                <w:b/>
              </w:rPr>
            </w:pPr>
            <w:r w:rsidRPr="00DF1A68">
              <w:rPr>
                <w:rFonts w:ascii="Times New Roman" w:hAnsi="Times New Roman"/>
                <w:b/>
              </w:rPr>
              <w:t>INICIJALI (PREZIME/IME)</w:t>
            </w:r>
          </w:p>
        </w:tc>
        <w:tc>
          <w:tcPr>
            <w:tcW w:w="2977" w:type="dxa"/>
          </w:tcPr>
          <w:p w14:paraId="73D6B951" w14:textId="77777777" w:rsidR="00587DBF" w:rsidRPr="00DF1A68" w:rsidRDefault="00587DBF" w:rsidP="001A1660">
            <w:pPr>
              <w:jc w:val="center"/>
              <w:rPr>
                <w:rFonts w:ascii="Times New Roman" w:hAnsi="Times New Roman"/>
                <w:b/>
              </w:rPr>
            </w:pPr>
            <w:r w:rsidRPr="00DF1A68">
              <w:rPr>
                <w:rFonts w:ascii="Times New Roman" w:hAnsi="Times New Roman"/>
                <w:b/>
              </w:rPr>
              <w:t>GODINA ROĐENJA</w:t>
            </w:r>
          </w:p>
        </w:tc>
      </w:tr>
      <w:tr w:rsidR="00587DBF" w:rsidRPr="00DF1A68" w14:paraId="537EFA00" w14:textId="77777777" w:rsidTr="001A1660">
        <w:tc>
          <w:tcPr>
            <w:tcW w:w="1413" w:type="dxa"/>
          </w:tcPr>
          <w:p w14:paraId="2BED74F8" w14:textId="26CC1F82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FAD1679" w14:textId="25F14B1C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F.Z.</w:t>
            </w:r>
          </w:p>
        </w:tc>
        <w:tc>
          <w:tcPr>
            <w:tcW w:w="2977" w:type="dxa"/>
          </w:tcPr>
          <w:p w14:paraId="3E440BA1" w14:textId="0BC69DD0" w:rsidR="00587DBF" w:rsidRPr="00DF1A68" w:rsidRDefault="006437D1" w:rsidP="00412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  <w:tr w:rsidR="00587DBF" w:rsidRPr="00DF1A68" w14:paraId="51763A99" w14:textId="77777777" w:rsidTr="001A1660">
        <w:tc>
          <w:tcPr>
            <w:tcW w:w="1413" w:type="dxa"/>
          </w:tcPr>
          <w:p w14:paraId="4949BC06" w14:textId="7FE175BF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2CBF0CD8" w14:textId="52CD2680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2977" w:type="dxa"/>
          </w:tcPr>
          <w:p w14:paraId="385C8C11" w14:textId="0D15EAA9" w:rsidR="00587DBF" w:rsidRPr="00DF1A68" w:rsidRDefault="006437D1" w:rsidP="00412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587DBF" w:rsidRPr="00DF1A68" w14:paraId="48BC866F" w14:textId="77777777" w:rsidTr="001A1660">
        <w:tc>
          <w:tcPr>
            <w:tcW w:w="1413" w:type="dxa"/>
          </w:tcPr>
          <w:p w14:paraId="3FB2D1EE" w14:textId="076F1115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A2C62D7" w14:textId="5AD4BF6D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O.M.A.</w:t>
            </w:r>
          </w:p>
        </w:tc>
        <w:tc>
          <w:tcPr>
            <w:tcW w:w="2977" w:type="dxa"/>
          </w:tcPr>
          <w:p w14:paraId="23D8A19B" w14:textId="5AA8E7FF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587DBF" w:rsidRPr="00DF1A68" w14:paraId="7494CAF4" w14:textId="77777777" w:rsidTr="001A1660">
        <w:tc>
          <w:tcPr>
            <w:tcW w:w="1413" w:type="dxa"/>
          </w:tcPr>
          <w:p w14:paraId="037E22F9" w14:textId="4AEF0D4C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9106B59" w14:textId="04E3363A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V.M.</w:t>
            </w:r>
          </w:p>
        </w:tc>
        <w:tc>
          <w:tcPr>
            <w:tcW w:w="2977" w:type="dxa"/>
          </w:tcPr>
          <w:p w14:paraId="25F2F459" w14:textId="525BFBBE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587DBF" w:rsidRPr="00DF1A68" w14:paraId="29B22A47" w14:textId="77777777" w:rsidTr="001A1660">
        <w:tc>
          <w:tcPr>
            <w:tcW w:w="1413" w:type="dxa"/>
          </w:tcPr>
          <w:p w14:paraId="0B3ADD91" w14:textId="4FDDFF11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6C52BEF1" w14:textId="69839420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2977" w:type="dxa"/>
          </w:tcPr>
          <w:p w14:paraId="3D741764" w14:textId="796B530F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  <w:tr w:rsidR="00587DBF" w:rsidRPr="00DF1A68" w14:paraId="3DA959DB" w14:textId="77777777" w:rsidTr="001A1660">
        <w:tc>
          <w:tcPr>
            <w:tcW w:w="1413" w:type="dxa"/>
          </w:tcPr>
          <w:p w14:paraId="330C9C31" w14:textId="128EFC94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5D0D8B3" w14:textId="174E2898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V.P.</w:t>
            </w:r>
          </w:p>
        </w:tc>
        <w:tc>
          <w:tcPr>
            <w:tcW w:w="2977" w:type="dxa"/>
          </w:tcPr>
          <w:p w14:paraId="3815F6C9" w14:textId="69BC151E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</w:tr>
      <w:tr w:rsidR="00587DBF" w:rsidRPr="00DF1A68" w14:paraId="0C286312" w14:textId="77777777" w:rsidTr="001A1660">
        <w:tc>
          <w:tcPr>
            <w:tcW w:w="1413" w:type="dxa"/>
          </w:tcPr>
          <w:p w14:paraId="24E9026C" w14:textId="127C8599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A0EB73D" w14:textId="5C4EE750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2977" w:type="dxa"/>
          </w:tcPr>
          <w:p w14:paraId="41985602" w14:textId="086E70BC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</w:tr>
      <w:tr w:rsidR="00587DBF" w:rsidRPr="00DF1A68" w14:paraId="3BD3ECB3" w14:textId="77777777" w:rsidTr="001A1660">
        <w:tc>
          <w:tcPr>
            <w:tcW w:w="1413" w:type="dxa"/>
          </w:tcPr>
          <w:p w14:paraId="046D62F0" w14:textId="4E1DEB2A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737949E8" w14:textId="1130583A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V.N.</w:t>
            </w:r>
          </w:p>
        </w:tc>
        <w:tc>
          <w:tcPr>
            <w:tcW w:w="2977" w:type="dxa"/>
          </w:tcPr>
          <w:p w14:paraId="0F153661" w14:textId="43264234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587DBF" w:rsidRPr="00DF1A68" w14:paraId="467367A9" w14:textId="77777777" w:rsidTr="001A1660">
        <w:tc>
          <w:tcPr>
            <w:tcW w:w="1413" w:type="dxa"/>
          </w:tcPr>
          <w:p w14:paraId="4C2C511D" w14:textId="6CD38704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B30A751" w14:textId="53C1AD7D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P.M.</w:t>
            </w:r>
          </w:p>
        </w:tc>
        <w:tc>
          <w:tcPr>
            <w:tcW w:w="2977" w:type="dxa"/>
          </w:tcPr>
          <w:p w14:paraId="748FA9D6" w14:textId="5D0A184C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  <w:tr w:rsidR="00587DBF" w:rsidRPr="00DF1A68" w14:paraId="5BD47945" w14:textId="77777777" w:rsidTr="001A1660">
        <w:tc>
          <w:tcPr>
            <w:tcW w:w="1413" w:type="dxa"/>
          </w:tcPr>
          <w:p w14:paraId="545C8E0B" w14:textId="09EF9FB7" w:rsidR="00587DBF" w:rsidRPr="00DF1A68" w:rsidRDefault="00587DBF" w:rsidP="00412FE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7DC2190E" w14:textId="5EF6FA4F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D.B.</w:t>
            </w:r>
          </w:p>
        </w:tc>
        <w:tc>
          <w:tcPr>
            <w:tcW w:w="2977" w:type="dxa"/>
          </w:tcPr>
          <w:p w14:paraId="1A481EDB" w14:textId="652D69AA" w:rsidR="00587DBF" w:rsidRPr="00DF1A68" w:rsidRDefault="006437D1" w:rsidP="001A1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</w:tbl>
    <w:p w14:paraId="38AE2DE1" w14:textId="77777777" w:rsidR="00587DBF" w:rsidRPr="00DF1A68" w:rsidRDefault="00587DBF" w:rsidP="00B226A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6D6B6C7" w14:textId="7BB5CDEA" w:rsidR="00BD3B0B" w:rsidRDefault="007D1DE2" w:rsidP="00BB61F3">
      <w:pPr>
        <w:pStyle w:val="tekst"/>
        <w:rPr>
          <w:b/>
          <w:color w:val="auto"/>
        </w:rPr>
      </w:pPr>
      <w:r>
        <w:rPr>
          <w:b/>
          <w:color w:val="auto"/>
        </w:rPr>
        <w:t>06</w:t>
      </w:r>
      <w:r w:rsidR="00BD3B0B" w:rsidRPr="00DF1A68">
        <w:rPr>
          <w:b/>
          <w:color w:val="auto"/>
        </w:rPr>
        <w:t xml:space="preserve">. </w:t>
      </w:r>
      <w:r w:rsidR="00BD3B0B">
        <w:rPr>
          <w:b/>
          <w:color w:val="auto"/>
        </w:rPr>
        <w:t>srpnja 2022</w:t>
      </w:r>
      <w:r w:rsidR="00BD3B0B" w:rsidRPr="00DF1A68">
        <w:rPr>
          <w:b/>
          <w:color w:val="auto"/>
        </w:rPr>
        <w:t xml:space="preserve">. godine, s početkom u </w:t>
      </w:r>
      <w:r w:rsidR="00BD3B0B">
        <w:rPr>
          <w:b/>
          <w:color w:val="auto"/>
        </w:rPr>
        <w:t>11</w:t>
      </w:r>
      <w:r w:rsidR="00BD3B0B" w:rsidRPr="00DF1A68">
        <w:rPr>
          <w:b/>
          <w:color w:val="auto"/>
        </w:rPr>
        <w:t>,</w:t>
      </w:r>
      <w:r w:rsidR="00A71339">
        <w:rPr>
          <w:b/>
          <w:color w:val="auto"/>
        </w:rPr>
        <w:t>4</w:t>
      </w:r>
      <w:r w:rsidR="00BD3B0B">
        <w:rPr>
          <w:b/>
          <w:color w:val="auto"/>
        </w:rPr>
        <w:t>5</w:t>
      </w:r>
      <w:r w:rsidR="00BD3B0B" w:rsidRPr="00DF1A68">
        <w:rPr>
          <w:b/>
          <w:color w:val="auto"/>
        </w:rPr>
        <w:t xml:space="preserve"> sati, u Središnjem državnom uredu za Hrvate izvan Republike Hrvatske, </w:t>
      </w:r>
      <w:r w:rsidR="00BD3B0B">
        <w:rPr>
          <w:b/>
          <w:color w:val="auto"/>
        </w:rPr>
        <w:t>Pantovčak 258</w:t>
      </w:r>
      <w:r w:rsidR="00BD3B0B" w:rsidRPr="00DF1A68">
        <w:rPr>
          <w:b/>
          <w:color w:val="auto"/>
        </w:rPr>
        <w:t>, 10 000 Zagreb</w:t>
      </w:r>
      <w:r w:rsidR="00BD3B0B">
        <w:rPr>
          <w:b/>
          <w:color w:val="auto"/>
        </w:rPr>
        <w:t>, za sljedeće kandidate:</w:t>
      </w:r>
    </w:p>
    <w:p w14:paraId="7CB72FBD" w14:textId="68F41501" w:rsidR="00FA7422" w:rsidRPr="00DF1A68" w:rsidRDefault="00FA7422" w:rsidP="00BB61F3">
      <w:pPr>
        <w:pStyle w:val="tekst"/>
        <w:rPr>
          <w:color w:val="auto"/>
        </w:rPr>
      </w:pPr>
      <w:r w:rsidRPr="00DF1A68">
        <w:rPr>
          <w:b/>
          <w:color w:val="auto"/>
        </w:rPr>
        <w:t>Popis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977"/>
      </w:tblGrid>
      <w:tr w:rsidR="00FA7422" w:rsidRPr="00DF1A68" w14:paraId="3BD9C507" w14:textId="77777777" w:rsidTr="007B57B6">
        <w:tc>
          <w:tcPr>
            <w:tcW w:w="1413" w:type="dxa"/>
          </w:tcPr>
          <w:p w14:paraId="17E219D8" w14:textId="6F4C5051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80631CF" w14:textId="14ED7B09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L.L.</w:t>
            </w:r>
          </w:p>
        </w:tc>
        <w:tc>
          <w:tcPr>
            <w:tcW w:w="2977" w:type="dxa"/>
          </w:tcPr>
          <w:p w14:paraId="00B1B0D6" w14:textId="1A328BFB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1973.</w:t>
            </w:r>
          </w:p>
        </w:tc>
      </w:tr>
      <w:tr w:rsidR="00FA7422" w:rsidRPr="00DF1A68" w14:paraId="76A1958B" w14:textId="77777777" w:rsidTr="007B57B6">
        <w:tc>
          <w:tcPr>
            <w:tcW w:w="1413" w:type="dxa"/>
          </w:tcPr>
          <w:p w14:paraId="2C687BBB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3F5F803D" w14:textId="5A469A09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Š.R.</w:t>
            </w:r>
          </w:p>
        </w:tc>
        <w:tc>
          <w:tcPr>
            <w:tcW w:w="2977" w:type="dxa"/>
          </w:tcPr>
          <w:p w14:paraId="4DC76CB1" w14:textId="773018DC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</w:tr>
      <w:tr w:rsidR="00FA7422" w:rsidRPr="00DF1A68" w14:paraId="0BDA0F67" w14:textId="77777777" w:rsidTr="007B57B6">
        <w:tc>
          <w:tcPr>
            <w:tcW w:w="1413" w:type="dxa"/>
          </w:tcPr>
          <w:p w14:paraId="2FF2EE22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5A652EA" w14:textId="650340A7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Š.M.</w:t>
            </w:r>
          </w:p>
        </w:tc>
        <w:tc>
          <w:tcPr>
            <w:tcW w:w="2977" w:type="dxa"/>
          </w:tcPr>
          <w:p w14:paraId="28C79634" w14:textId="71CD8320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FA7422" w:rsidRPr="00DF1A68" w14:paraId="202AD92B" w14:textId="77777777" w:rsidTr="007B57B6">
        <w:tc>
          <w:tcPr>
            <w:tcW w:w="1413" w:type="dxa"/>
          </w:tcPr>
          <w:p w14:paraId="478D92F9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D4C28E9" w14:textId="4B33BE41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K.J.</w:t>
            </w:r>
          </w:p>
        </w:tc>
        <w:tc>
          <w:tcPr>
            <w:tcW w:w="2977" w:type="dxa"/>
          </w:tcPr>
          <w:p w14:paraId="0DCA2CF1" w14:textId="404AEE4C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FA7422" w:rsidRPr="00DF1A68" w14:paraId="19EBCC31" w14:textId="77777777" w:rsidTr="007B57B6">
        <w:tc>
          <w:tcPr>
            <w:tcW w:w="1413" w:type="dxa"/>
          </w:tcPr>
          <w:p w14:paraId="26DA0244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495B4A9" w14:textId="367B4937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</w:t>
            </w:r>
          </w:p>
        </w:tc>
        <w:tc>
          <w:tcPr>
            <w:tcW w:w="2977" w:type="dxa"/>
          </w:tcPr>
          <w:p w14:paraId="4E407596" w14:textId="19A1F58D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</w:tr>
      <w:tr w:rsidR="00FA7422" w:rsidRPr="00DF1A68" w14:paraId="512C0913" w14:textId="77777777" w:rsidTr="007B57B6">
        <w:tc>
          <w:tcPr>
            <w:tcW w:w="1413" w:type="dxa"/>
          </w:tcPr>
          <w:p w14:paraId="06053F55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25B56F4" w14:textId="36430FE1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B.A.M.</w:t>
            </w:r>
          </w:p>
        </w:tc>
        <w:tc>
          <w:tcPr>
            <w:tcW w:w="2977" w:type="dxa"/>
          </w:tcPr>
          <w:p w14:paraId="55239586" w14:textId="0332B4C0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FA7422" w:rsidRPr="00DF1A68" w14:paraId="10A3238D" w14:textId="77777777" w:rsidTr="007B57B6">
        <w:tc>
          <w:tcPr>
            <w:tcW w:w="1413" w:type="dxa"/>
          </w:tcPr>
          <w:p w14:paraId="2164FE1D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3A755AB4" w14:textId="207ACA8B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M.Ž.</w:t>
            </w:r>
          </w:p>
        </w:tc>
        <w:tc>
          <w:tcPr>
            <w:tcW w:w="2977" w:type="dxa"/>
          </w:tcPr>
          <w:p w14:paraId="43257FC3" w14:textId="302C8C1E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</w:tr>
      <w:tr w:rsidR="00FA7422" w:rsidRPr="00DF1A68" w14:paraId="78E08C74" w14:textId="77777777" w:rsidTr="007B57B6">
        <w:tc>
          <w:tcPr>
            <w:tcW w:w="1413" w:type="dxa"/>
          </w:tcPr>
          <w:p w14:paraId="5D97852E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8DD0EF4" w14:textId="6726A7C6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2977" w:type="dxa"/>
          </w:tcPr>
          <w:p w14:paraId="739366ED" w14:textId="7C8A8D98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FA7422" w:rsidRPr="00DF1A68" w14:paraId="3F39D5E0" w14:textId="77777777" w:rsidTr="007B57B6">
        <w:tc>
          <w:tcPr>
            <w:tcW w:w="1413" w:type="dxa"/>
          </w:tcPr>
          <w:p w14:paraId="59792FCE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92BE0CF" w14:textId="70862DD4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Z.L.</w:t>
            </w:r>
          </w:p>
        </w:tc>
        <w:tc>
          <w:tcPr>
            <w:tcW w:w="2977" w:type="dxa"/>
          </w:tcPr>
          <w:p w14:paraId="435C190D" w14:textId="348527A2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  <w:tr w:rsidR="00FA7422" w:rsidRPr="00DF1A68" w14:paraId="785327B2" w14:textId="77777777" w:rsidTr="007B57B6">
        <w:tc>
          <w:tcPr>
            <w:tcW w:w="1413" w:type="dxa"/>
          </w:tcPr>
          <w:p w14:paraId="28CEB729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D556FFF" w14:textId="3DBBC996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Š.I.</w:t>
            </w:r>
          </w:p>
        </w:tc>
        <w:tc>
          <w:tcPr>
            <w:tcW w:w="2977" w:type="dxa"/>
          </w:tcPr>
          <w:p w14:paraId="71B643C7" w14:textId="348FF194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</w:tbl>
    <w:p w14:paraId="6D19B666" w14:textId="77777777" w:rsidR="00A71339" w:rsidRDefault="00A71339" w:rsidP="00360EC2">
      <w:pPr>
        <w:pStyle w:val="tekst"/>
        <w:rPr>
          <w:b/>
          <w:color w:val="auto"/>
        </w:rPr>
      </w:pPr>
    </w:p>
    <w:p w14:paraId="27945DFA" w14:textId="77777777" w:rsidR="00A71339" w:rsidRDefault="00A71339" w:rsidP="00360EC2">
      <w:pPr>
        <w:pStyle w:val="tekst"/>
        <w:rPr>
          <w:b/>
          <w:color w:val="auto"/>
        </w:rPr>
      </w:pPr>
    </w:p>
    <w:p w14:paraId="6B5BD9FB" w14:textId="77777777" w:rsidR="00A71339" w:rsidRDefault="00A71339" w:rsidP="00360EC2">
      <w:pPr>
        <w:pStyle w:val="tekst"/>
        <w:rPr>
          <w:b/>
          <w:color w:val="auto"/>
        </w:rPr>
      </w:pPr>
    </w:p>
    <w:p w14:paraId="3057F379" w14:textId="77777777" w:rsidR="00A71339" w:rsidRDefault="00A71339" w:rsidP="00360EC2">
      <w:pPr>
        <w:pStyle w:val="tekst"/>
        <w:rPr>
          <w:b/>
          <w:color w:val="auto"/>
        </w:rPr>
      </w:pPr>
    </w:p>
    <w:p w14:paraId="423537F5" w14:textId="4AD2DF62" w:rsidR="00FA7422" w:rsidRPr="00DF1A68" w:rsidRDefault="007D1DE2" w:rsidP="00360EC2">
      <w:pPr>
        <w:pStyle w:val="tekst"/>
        <w:rPr>
          <w:b/>
          <w:color w:val="auto"/>
        </w:rPr>
      </w:pPr>
      <w:r>
        <w:rPr>
          <w:b/>
          <w:color w:val="auto"/>
        </w:rPr>
        <w:lastRenderedPageBreak/>
        <w:t>06</w:t>
      </w:r>
      <w:r w:rsidR="000B63C7" w:rsidRPr="00DF1A68">
        <w:rPr>
          <w:b/>
          <w:color w:val="auto"/>
        </w:rPr>
        <w:t xml:space="preserve">. </w:t>
      </w:r>
      <w:r w:rsidR="000B63C7">
        <w:rPr>
          <w:b/>
          <w:color w:val="auto"/>
        </w:rPr>
        <w:t>srpnja 2022</w:t>
      </w:r>
      <w:r w:rsidR="000B63C7" w:rsidRPr="00DF1A68">
        <w:rPr>
          <w:b/>
          <w:color w:val="auto"/>
        </w:rPr>
        <w:t xml:space="preserve">. godine, s početkom u </w:t>
      </w:r>
      <w:r w:rsidR="00A71339">
        <w:rPr>
          <w:b/>
          <w:color w:val="auto"/>
        </w:rPr>
        <w:t>13,0</w:t>
      </w:r>
      <w:r w:rsidR="000B63C7">
        <w:rPr>
          <w:b/>
          <w:color w:val="auto"/>
        </w:rPr>
        <w:t>0</w:t>
      </w:r>
      <w:r w:rsidR="000B63C7" w:rsidRPr="00DF1A68">
        <w:rPr>
          <w:b/>
          <w:color w:val="auto"/>
        </w:rPr>
        <w:t xml:space="preserve"> sati, u Središnjem državnom uredu za Hrvate izvan Republike Hrvatske, </w:t>
      </w:r>
      <w:r w:rsidR="000B63C7">
        <w:rPr>
          <w:b/>
          <w:color w:val="auto"/>
        </w:rPr>
        <w:t>Pantovčak 258</w:t>
      </w:r>
      <w:r w:rsidR="000B63C7" w:rsidRPr="00DF1A68">
        <w:rPr>
          <w:b/>
          <w:color w:val="auto"/>
        </w:rPr>
        <w:t>, 10 000 Zagreb</w:t>
      </w:r>
      <w:r w:rsidR="000B63C7">
        <w:rPr>
          <w:b/>
          <w:color w:val="auto"/>
        </w:rPr>
        <w:t>, za sljedeće kandidate:</w:t>
      </w:r>
    </w:p>
    <w:p w14:paraId="0EB07D8A" w14:textId="77777777" w:rsidR="00FA7422" w:rsidRPr="00DF1A68" w:rsidRDefault="00FA7422" w:rsidP="00FA7422">
      <w:pPr>
        <w:pStyle w:val="tekst"/>
        <w:rPr>
          <w:color w:val="auto"/>
        </w:rPr>
      </w:pPr>
      <w:r w:rsidRPr="00DF1A68">
        <w:rPr>
          <w:b/>
          <w:color w:val="auto"/>
        </w:rPr>
        <w:t>Popis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977"/>
      </w:tblGrid>
      <w:tr w:rsidR="00FA7422" w:rsidRPr="00DF1A68" w14:paraId="27C7D142" w14:textId="77777777" w:rsidTr="007B57B6">
        <w:tc>
          <w:tcPr>
            <w:tcW w:w="1413" w:type="dxa"/>
          </w:tcPr>
          <w:p w14:paraId="3E7DC4F5" w14:textId="7C0BADCC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79F9D360" w14:textId="376598D5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2977" w:type="dxa"/>
          </w:tcPr>
          <w:p w14:paraId="002F0B0E" w14:textId="4986919A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FA7422" w:rsidRPr="00DF1A68" w14:paraId="63E7CA50" w14:textId="77777777" w:rsidTr="007B57B6">
        <w:tc>
          <w:tcPr>
            <w:tcW w:w="1413" w:type="dxa"/>
          </w:tcPr>
          <w:p w14:paraId="37B39B28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0542F04" w14:textId="1FF07323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V.J.</w:t>
            </w:r>
          </w:p>
        </w:tc>
        <w:tc>
          <w:tcPr>
            <w:tcW w:w="2977" w:type="dxa"/>
          </w:tcPr>
          <w:p w14:paraId="389C6BFE" w14:textId="3A9A2306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FA7422" w:rsidRPr="00DF1A68" w14:paraId="3FE3C736" w14:textId="77777777" w:rsidTr="007B57B6">
        <w:tc>
          <w:tcPr>
            <w:tcW w:w="1413" w:type="dxa"/>
          </w:tcPr>
          <w:p w14:paraId="4E493B86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6A7D6310" w14:textId="513B198D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K.L.</w:t>
            </w:r>
          </w:p>
        </w:tc>
        <w:tc>
          <w:tcPr>
            <w:tcW w:w="2977" w:type="dxa"/>
          </w:tcPr>
          <w:p w14:paraId="674E3F6B" w14:textId="4465DD91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FA7422" w:rsidRPr="00DF1A68" w14:paraId="1425C5AB" w14:textId="77777777" w:rsidTr="007B57B6">
        <w:tc>
          <w:tcPr>
            <w:tcW w:w="1413" w:type="dxa"/>
          </w:tcPr>
          <w:p w14:paraId="205E2634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6EC6C96" w14:textId="4B449DE8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B.S.P.</w:t>
            </w:r>
          </w:p>
        </w:tc>
        <w:tc>
          <w:tcPr>
            <w:tcW w:w="2977" w:type="dxa"/>
          </w:tcPr>
          <w:p w14:paraId="470E8C36" w14:textId="6BA51C6D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1980.</w:t>
            </w:r>
          </w:p>
        </w:tc>
      </w:tr>
      <w:tr w:rsidR="00FA7422" w:rsidRPr="00DF1A68" w14:paraId="78A39FD7" w14:textId="77777777" w:rsidTr="007B57B6">
        <w:tc>
          <w:tcPr>
            <w:tcW w:w="1413" w:type="dxa"/>
          </w:tcPr>
          <w:p w14:paraId="081CE0A1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6E23A1B" w14:textId="726185F7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2977" w:type="dxa"/>
          </w:tcPr>
          <w:p w14:paraId="3FDC11CC" w14:textId="1D79BD7C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FA7422" w:rsidRPr="00DF1A68" w14:paraId="0EA82BD1" w14:textId="77777777" w:rsidTr="007B57B6">
        <w:tc>
          <w:tcPr>
            <w:tcW w:w="1413" w:type="dxa"/>
          </w:tcPr>
          <w:p w14:paraId="3837E80D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3CE18C2" w14:textId="50ACA4AD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N.M.</w:t>
            </w:r>
          </w:p>
        </w:tc>
        <w:tc>
          <w:tcPr>
            <w:tcW w:w="2977" w:type="dxa"/>
          </w:tcPr>
          <w:p w14:paraId="2498A2BE" w14:textId="264A7184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FA7422" w:rsidRPr="00DF1A68" w14:paraId="270212F6" w14:textId="77777777" w:rsidTr="007B57B6">
        <w:tc>
          <w:tcPr>
            <w:tcW w:w="1413" w:type="dxa"/>
          </w:tcPr>
          <w:p w14:paraId="64A5ADC4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30824ED" w14:textId="7DD83D1E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Ž.M.</w:t>
            </w:r>
          </w:p>
        </w:tc>
        <w:tc>
          <w:tcPr>
            <w:tcW w:w="2977" w:type="dxa"/>
          </w:tcPr>
          <w:p w14:paraId="2A7D6114" w14:textId="7F0E030D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</w:tr>
      <w:tr w:rsidR="00FA7422" w:rsidRPr="00DF1A68" w14:paraId="1269E265" w14:textId="77777777" w:rsidTr="007B57B6">
        <w:tc>
          <w:tcPr>
            <w:tcW w:w="1413" w:type="dxa"/>
          </w:tcPr>
          <w:p w14:paraId="159E20EA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6E6177AA" w14:textId="2B3488A1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H.I.</w:t>
            </w:r>
          </w:p>
        </w:tc>
        <w:tc>
          <w:tcPr>
            <w:tcW w:w="2977" w:type="dxa"/>
          </w:tcPr>
          <w:p w14:paraId="2C38999D" w14:textId="14036935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FA7422" w:rsidRPr="00DF1A68" w14:paraId="3B6885A3" w14:textId="77777777" w:rsidTr="007B57B6">
        <w:tc>
          <w:tcPr>
            <w:tcW w:w="1413" w:type="dxa"/>
          </w:tcPr>
          <w:p w14:paraId="031F05AD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8296E2D" w14:textId="0909B2D3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M.S.D.</w:t>
            </w:r>
          </w:p>
        </w:tc>
        <w:tc>
          <w:tcPr>
            <w:tcW w:w="2977" w:type="dxa"/>
          </w:tcPr>
          <w:p w14:paraId="48749442" w14:textId="48F867FA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FA7422" w:rsidRPr="00DF1A68" w14:paraId="398C4925" w14:textId="77777777" w:rsidTr="007B57B6">
        <w:tc>
          <w:tcPr>
            <w:tcW w:w="1413" w:type="dxa"/>
          </w:tcPr>
          <w:p w14:paraId="33DB9A01" w14:textId="77777777" w:rsidR="00FA7422" w:rsidRPr="00DF1A68" w:rsidRDefault="00FA7422" w:rsidP="00FA742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AAFDF66" w14:textId="42537C51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2977" w:type="dxa"/>
          </w:tcPr>
          <w:p w14:paraId="181A0707" w14:textId="79CE0FF2" w:rsidR="00FA7422" w:rsidRPr="00DF1A68" w:rsidRDefault="006437D1" w:rsidP="007B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</w:tbl>
    <w:p w14:paraId="00EF1843" w14:textId="0E4BEB3D" w:rsidR="006437D1" w:rsidRPr="00DF1A68" w:rsidRDefault="007D1DE2" w:rsidP="006437D1">
      <w:pPr>
        <w:pStyle w:val="tekst"/>
        <w:rPr>
          <w:b/>
          <w:color w:val="auto"/>
        </w:rPr>
      </w:pPr>
      <w:r>
        <w:rPr>
          <w:b/>
          <w:color w:val="auto"/>
        </w:rPr>
        <w:t>06</w:t>
      </w:r>
      <w:r w:rsidR="006437D1" w:rsidRPr="00DF1A68">
        <w:rPr>
          <w:b/>
          <w:color w:val="auto"/>
        </w:rPr>
        <w:t xml:space="preserve">. </w:t>
      </w:r>
      <w:r w:rsidR="006437D1">
        <w:rPr>
          <w:b/>
          <w:color w:val="auto"/>
        </w:rPr>
        <w:t>srpnja 2022</w:t>
      </w:r>
      <w:r w:rsidR="006437D1" w:rsidRPr="00DF1A68">
        <w:rPr>
          <w:b/>
          <w:color w:val="auto"/>
        </w:rPr>
        <w:t xml:space="preserve">. godine, s početkom u </w:t>
      </w:r>
      <w:r w:rsidR="00A71339">
        <w:rPr>
          <w:b/>
          <w:color w:val="auto"/>
        </w:rPr>
        <w:t>14,1</w:t>
      </w:r>
      <w:r w:rsidR="006437D1">
        <w:rPr>
          <w:b/>
          <w:color w:val="auto"/>
        </w:rPr>
        <w:t>5</w:t>
      </w:r>
      <w:r w:rsidR="006437D1" w:rsidRPr="00DF1A68">
        <w:rPr>
          <w:b/>
          <w:color w:val="auto"/>
        </w:rPr>
        <w:t xml:space="preserve"> sati, u Središnjem državnom uredu za Hrvate izvan Republike Hrvatske, </w:t>
      </w:r>
      <w:r w:rsidR="006437D1">
        <w:rPr>
          <w:b/>
          <w:color w:val="auto"/>
        </w:rPr>
        <w:t>Pantovčak 258</w:t>
      </w:r>
      <w:r w:rsidR="006437D1" w:rsidRPr="00DF1A68">
        <w:rPr>
          <w:b/>
          <w:color w:val="auto"/>
        </w:rPr>
        <w:t>, 10 000 Zagreb</w:t>
      </w:r>
      <w:r w:rsidR="006437D1">
        <w:rPr>
          <w:b/>
          <w:color w:val="auto"/>
        </w:rPr>
        <w:t>, za sljedeće kandidate:</w:t>
      </w:r>
    </w:p>
    <w:p w14:paraId="6F826ED8" w14:textId="77777777" w:rsidR="006437D1" w:rsidRPr="00DF1A68" w:rsidRDefault="006437D1" w:rsidP="006437D1">
      <w:pPr>
        <w:pStyle w:val="tekst"/>
        <w:rPr>
          <w:color w:val="auto"/>
        </w:rPr>
      </w:pPr>
      <w:r w:rsidRPr="00DF1A68">
        <w:rPr>
          <w:b/>
          <w:color w:val="auto"/>
        </w:rPr>
        <w:t>Popis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977"/>
      </w:tblGrid>
      <w:tr w:rsidR="006437D1" w:rsidRPr="00DF1A68" w14:paraId="69671C4D" w14:textId="77777777" w:rsidTr="003F7ACB">
        <w:tc>
          <w:tcPr>
            <w:tcW w:w="1413" w:type="dxa"/>
          </w:tcPr>
          <w:p w14:paraId="0C795C6B" w14:textId="6CF77648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3260" w:type="dxa"/>
          </w:tcPr>
          <w:p w14:paraId="26DB3B62" w14:textId="3943E382" w:rsidR="006437D1" w:rsidRPr="00DF1A68" w:rsidRDefault="006437D1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2977" w:type="dxa"/>
          </w:tcPr>
          <w:p w14:paraId="4381E626" w14:textId="5389C51B" w:rsidR="006437D1" w:rsidRPr="00DF1A68" w:rsidRDefault="006437D1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</w:tr>
      <w:tr w:rsidR="006437D1" w:rsidRPr="00DF1A68" w14:paraId="54E5A71B" w14:textId="77777777" w:rsidTr="003F7ACB">
        <w:tc>
          <w:tcPr>
            <w:tcW w:w="1413" w:type="dxa"/>
          </w:tcPr>
          <w:p w14:paraId="33B5AC10" w14:textId="041B2AC9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3260" w:type="dxa"/>
          </w:tcPr>
          <w:p w14:paraId="5B969F7A" w14:textId="20C0F8D3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D.J.</w:t>
            </w:r>
          </w:p>
        </w:tc>
        <w:tc>
          <w:tcPr>
            <w:tcW w:w="2977" w:type="dxa"/>
          </w:tcPr>
          <w:p w14:paraId="3C70F7F8" w14:textId="6E1159FE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6437D1" w:rsidRPr="00DF1A68" w14:paraId="614BD17A" w14:textId="77777777" w:rsidTr="003F7ACB">
        <w:tc>
          <w:tcPr>
            <w:tcW w:w="1413" w:type="dxa"/>
          </w:tcPr>
          <w:p w14:paraId="094891A0" w14:textId="67E251AE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3260" w:type="dxa"/>
          </w:tcPr>
          <w:p w14:paraId="4007604C" w14:textId="6595A0F7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V.I.</w:t>
            </w:r>
          </w:p>
        </w:tc>
        <w:tc>
          <w:tcPr>
            <w:tcW w:w="2977" w:type="dxa"/>
          </w:tcPr>
          <w:p w14:paraId="76060DC9" w14:textId="4D03211A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6437D1" w:rsidRPr="00DF1A68" w14:paraId="3D9F5D3A" w14:textId="77777777" w:rsidTr="003F7ACB">
        <w:tc>
          <w:tcPr>
            <w:tcW w:w="1413" w:type="dxa"/>
          </w:tcPr>
          <w:p w14:paraId="34B02018" w14:textId="00456B36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3260" w:type="dxa"/>
          </w:tcPr>
          <w:p w14:paraId="63CC0C56" w14:textId="4CAB0D23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V.D.</w:t>
            </w:r>
          </w:p>
        </w:tc>
        <w:tc>
          <w:tcPr>
            <w:tcW w:w="2977" w:type="dxa"/>
          </w:tcPr>
          <w:p w14:paraId="2602345B" w14:textId="3FD95F5E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1979.</w:t>
            </w:r>
          </w:p>
        </w:tc>
      </w:tr>
      <w:tr w:rsidR="006437D1" w:rsidRPr="00DF1A68" w14:paraId="6A65BB63" w14:textId="77777777" w:rsidTr="003F7ACB">
        <w:tc>
          <w:tcPr>
            <w:tcW w:w="1413" w:type="dxa"/>
          </w:tcPr>
          <w:p w14:paraId="25C84F91" w14:textId="7BACA441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3260" w:type="dxa"/>
          </w:tcPr>
          <w:p w14:paraId="10A12AD2" w14:textId="5EB5DBB2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</w:t>
            </w:r>
          </w:p>
        </w:tc>
        <w:tc>
          <w:tcPr>
            <w:tcW w:w="2977" w:type="dxa"/>
          </w:tcPr>
          <w:p w14:paraId="11F47629" w14:textId="4015FF35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</w:tr>
      <w:tr w:rsidR="006437D1" w:rsidRPr="00DF1A68" w14:paraId="0936C8FC" w14:textId="77777777" w:rsidTr="003F7ACB">
        <w:tc>
          <w:tcPr>
            <w:tcW w:w="1413" w:type="dxa"/>
          </w:tcPr>
          <w:p w14:paraId="5BD2C384" w14:textId="010D1ADE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3260" w:type="dxa"/>
          </w:tcPr>
          <w:p w14:paraId="3FA39723" w14:textId="16FBC7D7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S.A.</w:t>
            </w:r>
          </w:p>
        </w:tc>
        <w:tc>
          <w:tcPr>
            <w:tcW w:w="2977" w:type="dxa"/>
          </w:tcPr>
          <w:p w14:paraId="01EA010C" w14:textId="6187751A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6437D1" w:rsidRPr="00DF1A68" w14:paraId="22E24DD8" w14:textId="77777777" w:rsidTr="003F7ACB">
        <w:tc>
          <w:tcPr>
            <w:tcW w:w="1413" w:type="dxa"/>
          </w:tcPr>
          <w:p w14:paraId="15C911B1" w14:textId="49B4A639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3260" w:type="dxa"/>
          </w:tcPr>
          <w:p w14:paraId="5DB868DD" w14:textId="1D4E2009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V.B.F.</w:t>
            </w:r>
          </w:p>
        </w:tc>
        <w:tc>
          <w:tcPr>
            <w:tcW w:w="2977" w:type="dxa"/>
          </w:tcPr>
          <w:p w14:paraId="069BD260" w14:textId="13A660E2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</w:tr>
      <w:tr w:rsidR="006437D1" w:rsidRPr="00DF1A68" w14:paraId="72F96208" w14:textId="77777777" w:rsidTr="003F7ACB">
        <w:tc>
          <w:tcPr>
            <w:tcW w:w="1413" w:type="dxa"/>
          </w:tcPr>
          <w:p w14:paraId="5ED12E4F" w14:textId="6AA7DB18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3260" w:type="dxa"/>
          </w:tcPr>
          <w:p w14:paraId="19EA7A8C" w14:textId="473ED1C1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P.A.</w:t>
            </w:r>
          </w:p>
        </w:tc>
        <w:tc>
          <w:tcPr>
            <w:tcW w:w="2977" w:type="dxa"/>
          </w:tcPr>
          <w:p w14:paraId="536C0B46" w14:textId="74D589C0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6437D1" w:rsidRPr="00DF1A68" w14:paraId="31A3FEDB" w14:textId="77777777" w:rsidTr="003F7ACB">
        <w:tc>
          <w:tcPr>
            <w:tcW w:w="1413" w:type="dxa"/>
          </w:tcPr>
          <w:p w14:paraId="6432B26F" w14:textId="25EA7997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3260" w:type="dxa"/>
          </w:tcPr>
          <w:p w14:paraId="07F42AF6" w14:textId="1A707E8E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Č.LJ.</w:t>
            </w:r>
          </w:p>
        </w:tc>
        <w:tc>
          <w:tcPr>
            <w:tcW w:w="2977" w:type="dxa"/>
          </w:tcPr>
          <w:p w14:paraId="3D20E2A7" w14:textId="64828B4B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1985.</w:t>
            </w:r>
          </w:p>
        </w:tc>
      </w:tr>
      <w:tr w:rsidR="006437D1" w:rsidRPr="00DF1A68" w14:paraId="62B1CC1A" w14:textId="77777777" w:rsidTr="003F7ACB">
        <w:tc>
          <w:tcPr>
            <w:tcW w:w="1413" w:type="dxa"/>
          </w:tcPr>
          <w:p w14:paraId="7B74D765" w14:textId="3431C5AE" w:rsidR="006437D1" w:rsidRPr="006437D1" w:rsidRDefault="006437D1" w:rsidP="006437D1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3260" w:type="dxa"/>
          </w:tcPr>
          <w:p w14:paraId="4C78349A" w14:textId="1DF41A80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G.H.</w:t>
            </w:r>
          </w:p>
        </w:tc>
        <w:tc>
          <w:tcPr>
            <w:tcW w:w="2977" w:type="dxa"/>
          </w:tcPr>
          <w:p w14:paraId="3A86DBFA" w14:textId="21AC76E3" w:rsidR="006437D1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1972.</w:t>
            </w:r>
          </w:p>
        </w:tc>
      </w:tr>
    </w:tbl>
    <w:p w14:paraId="746E8BCF" w14:textId="41BABB97" w:rsidR="00A71339" w:rsidRPr="00DF1A68" w:rsidRDefault="008A4716" w:rsidP="00A71339">
      <w:pPr>
        <w:pStyle w:val="tekst"/>
        <w:rPr>
          <w:b/>
          <w:color w:val="auto"/>
        </w:rPr>
      </w:pPr>
      <w:r>
        <w:rPr>
          <w:b/>
          <w:color w:val="auto"/>
        </w:rPr>
        <w:t>06</w:t>
      </w:r>
      <w:r w:rsidR="00A71339" w:rsidRPr="00DF1A68">
        <w:rPr>
          <w:b/>
          <w:color w:val="auto"/>
        </w:rPr>
        <w:t xml:space="preserve">. </w:t>
      </w:r>
      <w:r w:rsidR="00A71339">
        <w:rPr>
          <w:b/>
          <w:color w:val="auto"/>
        </w:rPr>
        <w:t>srpnja 2022</w:t>
      </w:r>
      <w:r w:rsidR="00A71339" w:rsidRPr="00DF1A68">
        <w:rPr>
          <w:b/>
          <w:color w:val="auto"/>
        </w:rPr>
        <w:t xml:space="preserve">. godine, s početkom u </w:t>
      </w:r>
      <w:r w:rsidR="00A71339">
        <w:rPr>
          <w:b/>
          <w:color w:val="auto"/>
        </w:rPr>
        <w:t>15,30</w:t>
      </w:r>
      <w:r w:rsidR="00A71339" w:rsidRPr="00DF1A68">
        <w:rPr>
          <w:b/>
          <w:color w:val="auto"/>
        </w:rPr>
        <w:t xml:space="preserve"> sati, u Središnjem državnom uredu za Hrvate izvan Republike Hrvatske, </w:t>
      </w:r>
      <w:r w:rsidR="00A71339">
        <w:rPr>
          <w:b/>
          <w:color w:val="auto"/>
        </w:rPr>
        <w:t>Pantovčak 258</w:t>
      </w:r>
      <w:r w:rsidR="00A71339" w:rsidRPr="00DF1A68">
        <w:rPr>
          <w:b/>
          <w:color w:val="auto"/>
        </w:rPr>
        <w:t>, 10 000 Zagreb</w:t>
      </w:r>
      <w:r w:rsidR="00A71339">
        <w:rPr>
          <w:b/>
          <w:color w:val="auto"/>
        </w:rPr>
        <w:t>, za sljedeće kandidate:</w:t>
      </w:r>
    </w:p>
    <w:p w14:paraId="2ADA1BEA" w14:textId="2631200A" w:rsidR="006437D1" w:rsidRDefault="00A71339" w:rsidP="00A71339">
      <w:pPr>
        <w:pStyle w:val="tekst"/>
        <w:rPr>
          <w:b/>
          <w:color w:val="auto"/>
        </w:rPr>
      </w:pPr>
      <w:r w:rsidRPr="00DF1A68">
        <w:rPr>
          <w:b/>
          <w:color w:val="auto"/>
        </w:rPr>
        <w:t>Popis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977"/>
      </w:tblGrid>
      <w:tr w:rsidR="00A71339" w:rsidRPr="00DF1A68" w14:paraId="536B40DF" w14:textId="77777777" w:rsidTr="003F7ACB">
        <w:tc>
          <w:tcPr>
            <w:tcW w:w="1413" w:type="dxa"/>
          </w:tcPr>
          <w:p w14:paraId="38F4EE42" w14:textId="48AA28D3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3260" w:type="dxa"/>
          </w:tcPr>
          <w:p w14:paraId="2765262E" w14:textId="14063F67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B.R.</w:t>
            </w:r>
          </w:p>
        </w:tc>
        <w:tc>
          <w:tcPr>
            <w:tcW w:w="2977" w:type="dxa"/>
          </w:tcPr>
          <w:p w14:paraId="6E768222" w14:textId="366AC4F1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1986.</w:t>
            </w:r>
          </w:p>
        </w:tc>
      </w:tr>
      <w:tr w:rsidR="00A71339" w:rsidRPr="00DF1A68" w14:paraId="38EF9BC0" w14:textId="77777777" w:rsidTr="003F7ACB">
        <w:tc>
          <w:tcPr>
            <w:tcW w:w="1413" w:type="dxa"/>
          </w:tcPr>
          <w:p w14:paraId="54A481DA" w14:textId="16E96E3A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3260" w:type="dxa"/>
          </w:tcPr>
          <w:p w14:paraId="4616760A" w14:textId="4604EB66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2977" w:type="dxa"/>
          </w:tcPr>
          <w:p w14:paraId="66BB4269" w14:textId="5E1422C1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1987.</w:t>
            </w:r>
          </w:p>
        </w:tc>
      </w:tr>
      <w:tr w:rsidR="00A71339" w:rsidRPr="00DF1A68" w14:paraId="2CFB545E" w14:textId="77777777" w:rsidTr="003F7ACB">
        <w:tc>
          <w:tcPr>
            <w:tcW w:w="1413" w:type="dxa"/>
          </w:tcPr>
          <w:p w14:paraId="5B36D3EA" w14:textId="2A5CBB24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3260" w:type="dxa"/>
          </w:tcPr>
          <w:p w14:paraId="616C9691" w14:textId="1241946A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2977" w:type="dxa"/>
          </w:tcPr>
          <w:p w14:paraId="1DD91B5C" w14:textId="3533A86B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A71339" w:rsidRPr="00DF1A68" w14:paraId="61C5E03E" w14:textId="77777777" w:rsidTr="003F7ACB">
        <w:tc>
          <w:tcPr>
            <w:tcW w:w="1413" w:type="dxa"/>
          </w:tcPr>
          <w:p w14:paraId="40E0599D" w14:textId="6B8ACCA8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3260" w:type="dxa"/>
          </w:tcPr>
          <w:p w14:paraId="79DAB01A" w14:textId="7BC14445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G.M.</w:t>
            </w:r>
          </w:p>
        </w:tc>
        <w:tc>
          <w:tcPr>
            <w:tcW w:w="2977" w:type="dxa"/>
          </w:tcPr>
          <w:p w14:paraId="55A2CE01" w14:textId="6E6BBDFB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A71339" w:rsidRPr="00DF1A68" w14:paraId="44BAB678" w14:textId="77777777" w:rsidTr="003F7ACB">
        <w:tc>
          <w:tcPr>
            <w:tcW w:w="1413" w:type="dxa"/>
          </w:tcPr>
          <w:p w14:paraId="7F38893B" w14:textId="5AE9677D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3260" w:type="dxa"/>
          </w:tcPr>
          <w:p w14:paraId="36F58D0D" w14:textId="5298C5D7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2977" w:type="dxa"/>
          </w:tcPr>
          <w:p w14:paraId="053105DE" w14:textId="324A7DED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</w:tr>
      <w:tr w:rsidR="00A71339" w:rsidRPr="00DF1A68" w14:paraId="254CE6F2" w14:textId="77777777" w:rsidTr="003F7ACB">
        <w:tc>
          <w:tcPr>
            <w:tcW w:w="1413" w:type="dxa"/>
          </w:tcPr>
          <w:p w14:paraId="49F6E280" w14:textId="677CCA3F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3260" w:type="dxa"/>
          </w:tcPr>
          <w:p w14:paraId="1F5C183A" w14:textId="5971D48D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2977" w:type="dxa"/>
          </w:tcPr>
          <w:p w14:paraId="2B1A26BD" w14:textId="19C886EB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A71339" w:rsidRPr="00DF1A68" w14:paraId="5AFABDF7" w14:textId="77777777" w:rsidTr="003F7ACB">
        <w:tc>
          <w:tcPr>
            <w:tcW w:w="1413" w:type="dxa"/>
          </w:tcPr>
          <w:p w14:paraId="124493EE" w14:textId="49FA5D5C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3260" w:type="dxa"/>
          </w:tcPr>
          <w:p w14:paraId="6BEBC5E9" w14:textId="65564898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2977" w:type="dxa"/>
          </w:tcPr>
          <w:p w14:paraId="4F145B2D" w14:textId="44FEDF02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1980.</w:t>
            </w:r>
          </w:p>
        </w:tc>
      </w:tr>
      <w:tr w:rsidR="00A71339" w:rsidRPr="00DF1A68" w14:paraId="1D3ADD10" w14:textId="77777777" w:rsidTr="003F7ACB">
        <w:tc>
          <w:tcPr>
            <w:tcW w:w="1413" w:type="dxa"/>
          </w:tcPr>
          <w:p w14:paraId="605686CB" w14:textId="7962F985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3260" w:type="dxa"/>
          </w:tcPr>
          <w:p w14:paraId="727E0052" w14:textId="5D54CB5C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2977" w:type="dxa"/>
          </w:tcPr>
          <w:p w14:paraId="66DF3D2D" w14:textId="561D7BDF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A71339" w:rsidRPr="00DF1A68" w14:paraId="00C22C1A" w14:textId="77777777" w:rsidTr="003F7ACB">
        <w:tc>
          <w:tcPr>
            <w:tcW w:w="1413" w:type="dxa"/>
          </w:tcPr>
          <w:p w14:paraId="763F6FFF" w14:textId="677CD099" w:rsidR="00A71339" w:rsidRPr="006437D1" w:rsidRDefault="00A71339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3260" w:type="dxa"/>
          </w:tcPr>
          <w:p w14:paraId="7AB88AE3" w14:textId="4CDC9862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N.B.</w:t>
            </w:r>
          </w:p>
        </w:tc>
        <w:tc>
          <w:tcPr>
            <w:tcW w:w="2977" w:type="dxa"/>
          </w:tcPr>
          <w:p w14:paraId="14B50D0B" w14:textId="4A637B5A" w:rsidR="00A71339" w:rsidRPr="00DF1A68" w:rsidRDefault="00A71339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C55DD8" w:rsidRPr="00DF1A68" w14:paraId="680E36C6" w14:textId="77777777" w:rsidTr="003F7ACB">
        <w:tc>
          <w:tcPr>
            <w:tcW w:w="1413" w:type="dxa"/>
          </w:tcPr>
          <w:p w14:paraId="79E524A7" w14:textId="39A0E779" w:rsidR="00C55DD8" w:rsidRDefault="00C55DD8" w:rsidP="003F7ACB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3260" w:type="dxa"/>
          </w:tcPr>
          <w:p w14:paraId="66BC21C3" w14:textId="50437FCB" w:rsidR="00C55DD8" w:rsidRDefault="00C55DD8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2977" w:type="dxa"/>
          </w:tcPr>
          <w:p w14:paraId="5A6822DC" w14:textId="0B885819" w:rsidR="00C55DD8" w:rsidRDefault="00C55DD8" w:rsidP="003F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</w:tbl>
    <w:p w14:paraId="45A6F5E0" w14:textId="5F7430AD" w:rsidR="00A71339" w:rsidRDefault="00A71339" w:rsidP="00A71339">
      <w:pPr>
        <w:pStyle w:val="tekst"/>
        <w:rPr>
          <w:b/>
          <w:color w:val="auto"/>
          <w:u w:val="single"/>
        </w:rPr>
      </w:pPr>
    </w:p>
    <w:p w14:paraId="11316A09" w14:textId="74DA6CC1" w:rsidR="00EB3C8C" w:rsidRPr="001733CC" w:rsidRDefault="001733CC" w:rsidP="00BB61F3">
      <w:pPr>
        <w:pStyle w:val="tekst"/>
        <w:rPr>
          <w:b/>
          <w:color w:val="auto"/>
        </w:rPr>
      </w:pPr>
      <w:r w:rsidRPr="001733CC">
        <w:rPr>
          <w:b/>
          <w:color w:val="auto"/>
          <w:u w:val="single"/>
        </w:rPr>
        <w:lastRenderedPageBreak/>
        <w:t>NAPOMENA:</w:t>
      </w:r>
      <w:r w:rsidRPr="001733CC">
        <w:rPr>
          <w:b/>
          <w:color w:val="auto"/>
        </w:rPr>
        <w:t xml:space="preserve"> Kandidati koji su se prijavili za radna mjesta </w:t>
      </w:r>
      <w:r w:rsidR="000B63C7">
        <w:rPr>
          <w:b/>
          <w:color w:val="auto"/>
        </w:rPr>
        <w:t>pod rednim brojem 1. i 4.</w:t>
      </w:r>
      <w:r w:rsidRPr="001733CC">
        <w:rPr>
          <w:b/>
          <w:color w:val="auto"/>
        </w:rPr>
        <w:t xml:space="preserve"> pišu jednu vrstu testa, kandidati koji su se prijavili za </w:t>
      </w:r>
      <w:r w:rsidR="000B63C7">
        <w:rPr>
          <w:b/>
          <w:color w:val="auto"/>
        </w:rPr>
        <w:t>radna mjesta pod rednim brojem 2. i 3</w:t>
      </w:r>
      <w:r w:rsidRPr="001733CC">
        <w:rPr>
          <w:b/>
          <w:color w:val="auto"/>
        </w:rPr>
        <w:t>. pišu</w:t>
      </w:r>
      <w:r>
        <w:rPr>
          <w:b/>
          <w:color w:val="auto"/>
        </w:rPr>
        <w:t xml:space="preserve"> </w:t>
      </w:r>
      <w:r w:rsidR="000B63C7">
        <w:rPr>
          <w:b/>
          <w:color w:val="auto"/>
        </w:rPr>
        <w:t>drugu vrstu testa.</w:t>
      </w:r>
    </w:p>
    <w:p w14:paraId="26B6A834" w14:textId="3BD4AF2A" w:rsidR="00BB61F3" w:rsidRPr="00DF1A68" w:rsidRDefault="00BB61F3" w:rsidP="00BB61F3">
      <w:pPr>
        <w:pStyle w:val="tekst"/>
      </w:pPr>
      <w:r w:rsidRPr="00DF1A68">
        <w:rPr>
          <w:color w:val="auto"/>
        </w:rPr>
        <w:t xml:space="preserve">Testiranje se provodi u dvije faze. </w:t>
      </w:r>
      <w:r w:rsidRPr="00DF1A68">
        <w:t xml:space="preserve">Prva faza testiranja </w:t>
      </w:r>
      <w:r w:rsidR="00B96AEA">
        <w:t>u redovitom postupku prijama u državnu službu (vj</w:t>
      </w:r>
      <w:r w:rsidR="000B63C7">
        <w:t>ežbenici), za radno mjesto br. 2. i 3</w:t>
      </w:r>
      <w:r w:rsidR="00B96AEA">
        <w:t>. sastoji se od provjere znanja osnova upravnog područja za koje je raspisan javni natječaj. Prva faza testiranja u izvanrednom postupku prijama u državnu</w:t>
      </w:r>
      <w:r w:rsidR="000B63C7">
        <w:t xml:space="preserve"> službu, za radna mjesta br. 1</w:t>
      </w:r>
      <w:r w:rsidR="00B96AEA">
        <w:t>.</w:t>
      </w:r>
      <w:r w:rsidR="000B63C7">
        <w:t xml:space="preserve"> i 4.</w:t>
      </w:r>
      <w:r w:rsidR="00B96AEA">
        <w:t xml:space="preserve"> sastoji se od provjere znanja, sposobnosti i vještina bitnih za obavljanje poslova radnog mjesta.</w:t>
      </w:r>
    </w:p>
    <w:p w14:paraId="6FE8FC0D" w14:textId="485F882A" w:rsidR="00AF5118" w:rsidRPr="00DF1A68" w:rsidRDefault="002C2EB4" w:rsidP="008423E8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DF1A68">
        <w:rPr>
          <w:rFonts w:ascii="Times New Roman" w:hAnsi="Times New Roman" w:cs="Times New Roman"/>
        </w:rPr>
        <w:t xml:space="preserve">U prvu fazu upućuju se kandidati koji ispunjavanju formalne uvjete iz javnog natječaja, a čije su prijave pravodobne i potpune. </w:t>
      </w:r>
      <w:r w:rsidR="00AF5118" w:rsidRPr="00DF1A68">
        <w:rPr>
          <w:rFonts w:ascii="Times New Roman" w:hAnsi="Times New Roman" w:cs="Times New Roman"/>
        </w:rPr>
        <w:t xml:space="preserve">Testiranju </w:t>
      </w:r>
      <w:r w:rsidR="00891CF7" w:rsidRPr="00DF1A68">
        <w:rPr>
          <w:rFonts w:ascii="Times New Roman" w:hAnsi="Times New Roman" w:cs="Times New Roman"/>
        </w:rPr>
        <w:t>ne mogu pristupiti osobe kojima je dostavljena pisana</w:t>
      </w:r>
      <w:r w:rsidR="00AF5118" w:rsidRPr="00DF1A68">
        <w:rPr>
          <w:rFonts w:ascii="Times New Roman" w:hAnsi="Times New Roman" w:cs="Times New Roman"/>
        </w:rPr>
        <w:t xml:space="preserve"> obavijest (putem elektroničke pošte) da nisu </w:t>
      </w:r>
      <w:r w:rsidR="00AF5118" w:rsidRPr="00DF1A68">
        <w:rPr>
          <w:rFonts w:ascii="Times New Roman" w:hAnsi="Times New Roman" w:cs="Times New Roman"/>
          <w:bCs/>
        </w:rPr>
        <w:t>podnijele pravodobnu i potpunu prijavu ili da ne ispunjavaju formalne uvjete iz javnog natječaja</w:t>
      </w:r>
      <w:r w:rsidR="00065C94" w:rsidRPr="00DF1A68">
        <w:rPr>
          <w:rFonts w:ascii="Times New Roman" w:hAnsi="Times New Roman" w:cs="Times New Roman"/>
          <w:bCs/>
        </w:rPr>
        <w:t>,</w:t>
      </w:r>
      <w:r w:rsidR="00AF5118" w:rsidRPr="00DF1A68">
        <w:rPr>
          <w:rFonts w:ascii="Times New Roman" w:hAnsi="Times New Roman" w:cs="Times New Roman"/>
          <w:bCs/>
        </w:rPr>
        <w:t xml:space="preserve"> zbog čega </w:t>
      </w:r>
      <w:r w:rsidR="00AF5118" w:rsidRPr="00DF1A68">
        <w:rPr>
          <w:rFonts w:ascii="Times New Roman" w:hAnsi="Times New Roman" w:cs="Times New Roman"/>
        </w:rPr>
        <w:t>se ne smatraju kandidatima u postupku javnog natječaja.</w:t>
      </w:r>
    </w:p>
    <w:p w14:paraId="59D9324E" w14:textId="6AE44441" w:rsidR="006437D1" w:rsidRPr="00A71339" w:rsidRDefault="00FD43E9" w:rsidP="00A71339">
      <w:pPr>
        <w:pStyle w:val="NormalWeb"/>
        <w:shd w:val="clear" w:color="auto" w:fill="FFFFFF"/>
        <w:spacing w:line="276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Predviđeno vrijeme za pisanu provjeru </w:t>
      </w:r>
      <w:r w:rsidR="00E87C93" w:rsidRPr="00DF1A68">
        <w:rPr>
          <w:rFonts w:ascii="Times New Roman" w:hAnsi="Times New Roman"/>
          <w:sz w:val="24"/>
          <w:szCs w:val="24"/>
        </w:rPr>
        <w:t>u prvo</w:t>
      </w:r>
      <w:r w:rsidR="00BC3299" w:rsidRPr="00DF1A68">
        <w:rPr>
          <w:rFonts w:ascii="Times New Roman" w:hAnsi="Times New Roman"/>
          <w:sz w:val="24"/>
          <w:szCs w:val="24"/>
        </w:rPr>
        <w:t>j</w:t>
      </w:r>
      <w:r w:rsidR="00E87C93" w:rsidRPr="00DF1A68">
        <w:rPr>
          <w:rFonts w:ascii="Times New Roman" w:hAnsi="Times New Roman"/>
          <w:sz w:val="24"/>
          <w:szCs w:val="24"/>
        </w:rPr>
        <w:t xml:space="preserve"> </w:t>
      </w:r>
      <w:r w:rsidR="00BC3299" w:rsidRPr="00DF1A68">
        <w:rPr>
          <w:rFonts w:ascii="Times New Roman" w:hAnsi="Times New Roman"/>
          <w:sz w:val="24"/>
          <w:szCs w:val="24"/>
        </w:rPr>
        <w:t>fazi</w:t>
      </w:r>
      <w:r w:rsidR="00E87C93" w:rsidRPr="00DF1A68">
        <w:rPr>
          <w:rFonts w:ascii="Times New Roman" w:hAnsi="Times New Roman"/>
          <w:sz w:val="24"/>
          <w:szCs w:val="24"/>
        </w:rPr>
        <w:t xml:space="preserve"> testiranja </w:t>
      </w:r>
      <w:r w:rsidRPr="00DF1A68">
        <w:rPr>
          <w:rFonts w:ascii="Times New Roman" w:hAnsi="Times New Roman"/>
          <w:sz w:val="24"/>
          <w:szCs w:val="24"/>
        </w:rPr>
        <w:t xml:space="preserve">je </w:t>
      </w:r>
      <w:r w:rsidR="00BB61F3" w:rsidRPr="00DF1A68">
        <w:rPr>
          <w:rFonts w:ascii="Times New Roman" w:hAnsi="Times New Roman"/>
          <w:sz w:val="24"/>
          <w:szCs w:val="24"/>
        </w:rPr>
        <w:t>60</w:t>
      </w:r>
      <w:r w:rsidR="00D65610" w:rsidRPr="00DF1A68">
        <w:rPr>
          <w:rFonts w:ascii="Times New Roman" w:hAnsi="Times New Roman"/>
          <w:sz w:val="24"/>
          <w:szCs w:val="24"/>
        </w:rPr>
        <w:t xml:space="preserve"> minuta</w:t>
      </w:r>
      <w:r w:rsidR="00B226A6" w:rsidRPr="00DF1A68">
        <w:rPr>
          <w:rFonts w:ascii="Times New Roman" w:hAnsi="Times New Roman"/>
          <w:sz w:val="24"/>
          <w:szCs w:val="24"/>
        </w:rPr>
        <w:t>.</w:t>
      </w:r>
    </w:p>
    <w:p w14:paraId="5F4464B7" w14:textId="32CF2822" w:rsidR="008423E8" w:rsidRPr="00DF1A68" w:rsidRDefault="008423E8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E0475" w:rsidRPr="00DF1A68" w14:paraId="74BD77C5" w14:textId="77777777" w:rsidTr="00DE0475">
        <w:tc>
          <w:tcPr>
            <w:tcW w:w="9396" w:type="dxa"/>
          </w:tcPr>
          <w:p w14:paraId="5841F0BD" w14:textId="737BCD08" w:rsidR="00DE0475" w:rsidRPr="00DF1A68" w:rsidRDefault="00DE0475" w:rsidP="005F666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1A68">
              <w:rPr>
                <w:rFonts w:ascii="Times New Roman" w:hAnsi="Times New Roman" w:cs="Times New Roman"/>
                <w:b/>
                <w:color w:val="auto"/>
              </w:rPr>
              <w:t>DRUGA FAZA TESTIRANJA</w:t>
            </w:r>
          </w:p>
        </w:tc>
      </w:tr>
    </w:tbl>
    <w:p w14:paraId="50436AE8" w14:textId="0087FD32" w:rsidR="00913879" w:rsidRPr="00DF1A68" w:rsidRDefault="00913879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B7848A6" w14:textId="35F05075" w:rsidR="00913879" w:rsidRDefault="002035A1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PROVJERA ZNANJA RADA NA RAČUNALU</w:t>
      </w:r>
    </w:p>
    <w:p w14:paraId="2A8E7376" w14:textId="77777777" w:rsidR="002035A1" w:rsidRPr="00DF1A68" w:rsidRDefault="002035A1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1832FA82" w14:textId="089973E8" w:rsidR="005F666E" w:rsidRPr="00DF1A68" w:rsidRDefault="005F666E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trike/>
          <w:color w:val="auto"/>
          <w:u w:val="single"/>
        </w:rPr>
      </w:pPr>
      <w:r w:rsidRPr="00DF1A68">
        <w:rPr>
          <w:rFonts w:ascii="Times New Roman" w:hAnsi="Times New Roman" w:cs="Times New Roman"/>
          <w:b/>
          <w:color w:val="auto"/>
          <w:u w:val="single"/>
        </w:rPr>
        <w:t xml:space="preserve">DATUM, VRIJEME I MJESTO ODRŽAVANJA </w:t>
      </w:r>
    </w:p>
    <w:p w14:paraId="76C1008D" w14:textId="77777777" w:rsidR="005F666E" w:rsidRPr="00DF1A68" w:rsidRDefault="005F666E" w:rsidP="005F666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53F0B52" w14:textId="4F552A2F" w:rsidR="005F666E" w:rsidRPr="00761623" w:rsidRDefault="00A71339" w:rsidP="005F666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61623">
        <w:rPr>
          <w:rFonts w:ascii="Times New Roman" w:hAnsi="Times New Roman" w:cs="Times New Roman"/>
          <w:b/>
          <w:color w:val="auto"/>
        </w:rPr>
        <w:t>08</w:t>
      </w:r>
      <w:r w:rsidR="008C42EC" w:rsidRPr="00761623">
        <w:rPr>
          <w:rFonts w:ascii="Times New Roman" w:hAnsi="Times New Roman" w:cs="Times New Roman"/>
          <w:b/>
          <w:color w:val="auto"/>
        </w:rPr>
        <w:t xml:space="preserve">. </w:t>
      </w:r>
      <w:r w:rsidR="000B63C7" w:rsidRPr="00761623">
        <w:rPr>
          <w:rFonts w:ascii="Times New Roman" w:hAnsi="Times New Roman" w:cs="Times New Roman"/>
          <w:b/>
          <w:color w:val="auto"/>
        </w:rPr>
        <w:t>srpnja 2022</w:t>
      </w:r>
      <w:r w:rsidR="001733CC" w:rsidRPr="00761623">
        <w:rPr>
          <w:rFonts w:ascii="Times New Roman" w:hAnsi="Times New Roman" w:cs="Times New Roman"/>
          <w:b/>
          <w:color w:val="auto"/>
        </w:rPr>
        <w:t>. godine, s početkom od</w:t>
      </w:r>
      <w:r w:rsidR="005F666E" w:rsidRPr="00761623">
        <w:rPr>
          <w:rFonts w:ascii="Times New Roman" w:hAnsi="Times New Roman" w:cs="Times New Roman"/>
          <w:b/>
          <w:color w:val="auto"/>
        </w:rPr>
        <w:t xml:space="preserve"> </w:t>
      </w:r>
      <w:r w:rsidR="00761623" w:rsidRPr="00761623">
        <w:rPr>
          <w:rFonts w:ascii="Times New Roman" w:hAnsi="Times New Roman" w:cs="Times New Roman"/>
          <w:b/>
          <w:color w:val="auto"/>
        </w:rPr>
        <w:t>9</w:t>
      </w:r>
      <w:r w:rsidR="005F666E" w:rsidRPr="00761623">
        <w:rPr>
          <w:rFonts w:ascii="Times New Roman" w:hAnsi="Times New Roman" w:cs="Times New Roman"/>
          <w:b/>
          <w:color w:val="auto"/>
        </w:rPr>
        <w:t xml:space="preserve">,00 sati, u </w:t>
      </w:r>
      <w:r w:rsidR="00CB4F2E" w:rsidRPr="00761623">
        <w:rPr>
          <w:rFonts w:ascii="Times New Roman" w:hAnsi="Times New Roman" w:cs="Times New Roman"/>
          <w:b/>
          <w:color w:val="auto"/>
        </w:rPr>
        <w:t>prostorijama</w:t>
      </w:r>
      <w:r w:rsidR="005F666E" w:rsidRPr="00761623">
        <w:rPr>
          <w:rFonts w:ascii="Times New Roman" w:hAnsi="Times New Roman" w:cs="Times New Roman"/>
          <w:b/>
          <w:color w:val="auto"/>
        </w:rPr>
        <w:t xml:space="preserve"> Algebre, </w:t>
      </w:r>
      <w:r w:rsidR="00992623" w:rsidRPr="00761623">
        <w:rPr>
          <w:rFonts w:ascii="Times New Roman" w:hAnsi="Times New Roman" w:cs="Times New Roman"/>
          <w:b/>
          <w:color w:val="auto"/>
        </w:rPr>
        <w:t>na 1. katu, soba C8, Gradišćanska 24</w:t>
      </w:r>
      <w:r w:rsidR="00CB4F2E" w:rsidRPr="00761623">
        <w:rPr>
          <w:rFonts w:ascii="Times New Roman" w:hAnsi="Times New Roman" w:cs="Times New Roman"/>
          <w:b/>
          <w:color w:val="auto"/>
        </w:rPr>
        <w:t xml:space="preserve">, </w:t>
      </w:r>
      <w:r w:rsidR="005F666E" w:rsidRPr="00761623">
        <w:rPr>
          <w:rFonts w:ascii="Times New Roman" w:hAnsi="Times New Roman" w:cs="Times New Roman"/>
          <w:b/>
          <w:color w:val="auto"/>
        </w:rPr>
        <w:t xml:space="preserve">10 000 Zagreb. </w:t>
      </w:r>
    </w:p>
    <w:p w14:paraId="53E5DF87" w14:textId="06A45D9A" w:rsidR="0035456F" w:rsidRPr="00DF1A68" w:rsidRDefault="003A60BB" w:rsidP="003A60BB">
      <w:pPr>
        <w:pStyle w:val="tekst"/>
      </w:pPr>
      <w:r w:rsidRPr="00761623">
        <w:rPr>
          <w:color w:val="auto"/>
        </w:rPr>
        <w:t xml:space="preserve">Sukladno </w:t>
      </w:r>
      <w:r w:rsidR="004905C1" w:rsidRPr="00761623">
        <w:rPr>
          <w:color w:val="auto"/>
        </w:rPr>
        <w:t xml:space="preserve">članku 11. stavku 6. </w:t>
      </w:r>
      <w:r w:rsidRPr="00761623">
        <w:rPr>
          <w:color w:val="auto"/>
        </w:rPr>
        <w:t>Uredb</w:t>
      </w:r>
      <w:r w:rsidR="004905C1" w:rsidRPr="00761623">
        <w:rPr>
          <w:color w:val="auto"/>
        </w:rPr>
        <w:t>e</w:t>
      </w:r>
      <w:r w:rsidRPr="00761623">
        <w:rPr>
          <w:color w:val="auto"/>
        </w:rPr>
        <w:t xml:space="preserve"> o raspisivanju i provedbi javnog natječaja i internog oglasa</w:t>
      </w:r>
      <w:r w:rsidRPr="00DF1A68">
        <w:rPr>
          <w:color w:val="auto"/>
        </w:rPr>
        <w:t xml:space="preserve"> u državnoj službi </w:t>
      </w:r>
      <w:r w:rsidR="004905C1" w:rsidRPr="00DF1A68">
        <w:rPr>
          <w:color w:val="auto"/>
        </w:rPr>
        <w:t>(</w:t>
      </w:r>
      <w:r w:rsidR="00C55DD8">
        <w:rPr>
          <w:bCs/>
          <w:color w:val="auto"/>
        </w:rPr>
        <w:t>Narodne novine broj 78/</w:t>
      </w:r>
      <w:r w:rsidR="004905C1" w:rsidRPr="00DF1A68">
        <w:rPr>
          <w:bCs/>
          <w:color w:val="auto"/>
        </w:rPr>
        <w:t>17</w:t>
      </w:r>
      <w:r w:rsidR="00235F8A">
        <w:rPr>
          <w:bCs/>
          <w:color w:val="auto"/>
        </w:rPr>
        <w:t xml:space="preserve"> i 89/19</w:t>
      </w:r>
      <w:r w:rsidR="004905C1" w:rsidRPr="00DF1A68">
        <w:rPr>
          <w:bCs/>
          <w:color w:val="auto"/>
        </w:rPr>
        <w:t>, dalje u tekstu: Uredba) u</w:t>
      </w:r>
      <w:r w:rsidR="00AF5118" w:rsidRPr="00DF1A68">
        <w:rPr>
          <w:color w:val="auto"/>
        </w:rPr>
        <w:t xml:space="preserve"> drugu fazu testiranja upućuju se kandidati koji su </w:t>
      </w:r>
      <w:r w:rsidR="001168AA" w:rsidRPr="00DF1A68">
        <w:rPr>
          <w:color w:val="auto"/>
        </w:rPr>
        <w:t xml:space="preserve">ostvarili najbolje rezultate </w:t>
      </w:r>
      <w:r w:rsidR="006A559F" w:rsidRPr="00DF1A68">
        <w:rPr>
          <w:color w:val="auto"/>
        </w:rPr>
        <w:t xml:space="preserve">u prvoj fazi </w:t>
      </w:r>
      <w:r w:rsidR="001168AA" w:rsidRPr="00DF1A68">
        <w:rPr>
          <w:color w:val="auto"/>
        </w:rPr>
        <w:t>testiranja i to 15 kandidata</w:t>
      </w:r>
      <w:r w:rsidR="00EB3C8C" w:rsidRPr="00DF1A68">
        <w:rPr>
          <w:color w:val="auto"/>
        </w:rPr>
        <w:t xml:space="preserve"> za svako radno mjesto</w:t>
      </w:r>
      <w:r w:rsidR="00EE615D" w:rsidRPr="00DF1A68">
        <w:rPr>
          <w:color w:val="auto"/>
        </w:rPr>
        <w:t>, odnosno ako je</w:t>
      </w:r>
      <w:r w:rsidR="008E45DB" w:rsidRPr="00DF1A68">
        <w:rPr>
          <w:color w:val="auto"/>
        </w:rPr>
        <w:t xml:space="preserve"> u prvoj fazi testiranja</w:t>
      </w:r>
      <w:r w:rsidR="00EE615D" w:rsidRPr="00DF1A68">
        <w:rPr>
          <w:color w:val="auto"/>
        </w:rPr>
        <w:t xml:space="preserve"> zadovoljilo manje od 15 kandidata, u drugu fazu postupka </w:t>
      </w:r>
      <w:r w:rsidR="00B97B21" w:rsidRPr="00DF1A68">
        <w:rPr>
          <w:color w:val="auto"/>
        </w:rPr>
        <w:t>upućuju</w:t>
      </w:r>
      <w:r w:rsidR="00EE615D" w:rsidRPr="00DF1A68">
        <w:rPr>
          <w:color w:val="auto"/>
        </w:rPr>
        <w:t xml:space="preserve"> se svi kandidati koji su zado</w:t>
      </w:r>
      <w:r w:rsidR="00AD1C53" w:rsidRPr="00DF1A68">
        <w:rPr>
          <w:color w:val="auto"/>
        </w:rPr>
        <w:t xml:space="preserve">voljili u prvoj fazi testiranja </w:t>
      </w:r>
      <w:r w:rsidR="00AD1C53" w:rsidRPr="00DF1A68">
        <w:t>o čemu će</w:t>
      </w:r>
      <w:r w:rsidR="001733CC">
        <w:t xml:space="preserve"> kandidati</w:t>
      </w:r>
      <w:r w:rsidR="00AD1C53" w:rsidRPr="00DF1A68">
        <w:t xml:space="preserve"> </w:t>
      </w:r>
      <w:r w:rsidR="00EC26EE" w:rsidRPr="00DF1A68">
        <w:t xml:space="preserve">biti </w:t>
      </w:r>
      <w:r w:rsidR="00AD1C53" w:rsidRPr="00DF1A68">
        <w:t>naknadno obavješteni putem web stranice Središnjeg državnog ureda za Hrvate izvan Republike Hrvatske (</w:t>
      </w:r>
      <w:hyperlink r:id="rId8" w:history="1">
        <w:r w:rsidR="00360EC2" w:rsidRPr="006F4F29">
          <w:rPr>
            <w:rStyle w:val="Hyperlink"/>
          </w:rPr>
          <w:t>hrvatiizvanrh.gov.hr</w:t>
        </w:r>
      </w:hyperlink>
      <w:r w:rsidR="00AD1C53" w:rsidRPr="00DF1A68">
        <w:t>)</w:t>
      </w:r>
      <w:r w:rsidR="00BC3299" w:rsidRPr="00DF1A68">
        <w:t>.</w:t>
      </w:r>
    </w:p>
    <w:p w14:paraId="545477B5" w14:textId="270EDEE1" w:rsidR="00BC3299" w:rsidRPr="00DF1A68" w:rsidRDefault="00BC3299" w:rsidP="00BC3299">
      <w:pPr>
        <w:pStyle w:val="NormalWeb"/>
        <w:shd w:val="clear" w:color="auto" w:fill="FFFFFF"/>
        <w:spacing w:line="276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Predviđeno vrijeme za pisanu provjeru u drugoj fazi testiranja je 30 minuta.</w:t>
      </w:r>
    </w:p>
    <w:p w14:paraId="008915F0" w14:textId="26A3F8B4" w:rsidR="00EE345E" w:rsidRDefault="00EE345E" w:rsidP="0052418C">
      <w:pPr>
        <w:pStyle w:val="NormalWeb"/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Rezultati ispita će se vidj</w:t>
      </w:r>
      <w:r w:rsidR="00587DBF" w:rsidRPr="00DF1A68">
        <w:rPr>
          <w:rFonts w:ascii="Times New Roman" w:hAnsi="Times New Roman"/>
          <w:sz w:val="24"/>
          <w:szCs w:val="24"/>
        </w:rPr>
        <w:t xml:space="preserve">eti odmah nakon </w:t>
      </w:r>
      <w:r w:rsidRPr="00DF1A68">
        <w:rPr>
          <w:rFonts w:ascii="Times New Roman" w:hAnsi="Times New Roman"/>
          <w:sz w:val="24"/>
          <w:szCs w:val="24"/>
        </w:rPr>
        <w:t>ispita – rang lista će biti izvješena na vrata učionice ili u hodniku (tijekom testiranja kandidati će biti informirani kada i gdje će moći vidjeti listu).</w:t>
      </w:r>
    </w:p>
    <w:p w14:paraId="212800D9" w14:textId="77777777" w:rsidR="002035A1" w:rsidRPr="00DF1A68" w:rsidRDefault="002035A1" w:rsidP="0052418C">
      <w:pPr>
        <w:pStyle w:val="NormalWeb"/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F22C953" w14:textId="77777777" w:rsidR="007D1DE2" w:rsidRDefault="007D1DE2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14130C1" w14:textId="77777777" w:rsidR="007D1DE2" w:rsidRDefault="007D1DE2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37D9E54" w14:textId="77777777" w:rsidR="007D1DE2" w:rsidRDefault="007D1DE2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10A35970" w14:textId="77777777" w:rsidR="007D1DE2" w:rsidRDefault="007D1DE2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7E6AC0F" w14:textId="77777777" w:rsidR="007D1DE2" w:rsidRDefault="007D1DE2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1B21C02A" w14:textId="77777777" w:rsidR="007D1DE2" w:rsidRDefault="007D1DE2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4FF9E28" w14:textId="2B37EA3C" w:rsidR="002035A1" w:rsidRDefault="002035A1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PROVJERA ZNANJA IZ ENGLESKOG JEZIKA</w:t>
      </w:r>
    </w:p>
    <w:p w14:paraId="3D6348B6" w14:textId="77777777" w:rsidR="002035A1" w:rsidRPr="00DF1A68" w:rsidRDefault="002035A1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24E94257" w14:textId="77777777" w:rsidR="002035A1" w:rsidRPr="00DF1A68" w:rsidRDefault="002035A1" w:rsidP="00203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trike/>
          <w:color w:val="auto"/>
          <w:u w:val="single"/>
        </w:rPr>
      </w:pPr>
      <w:r w:rsidRPr="00DF1A68">
        <w:rPr>
          <w:rFonts w:ascii="Times New Roman" w:hAnsi="Times New Roman" w:cs="Times New Roman"/>
          <w:b/>
          <w:color w:val="auto"/>
          <w:u w:val="single"/>
        </w:rPr>
        <w:t xml:space="preserve">DATUM, VRIJEME I MJESTO ODRŽAVANJA </w:t>
      </w:r>
    </w:p>
    <w:p w14:paraId="7BF7DF1F" w14:textId="77777777" w:rsidR="00DF1A68" w:rsidRPr="00DF1A68" w:rsidRDefault="00DF1A68" w:rsidP="0052418C">
      <w:pPr>
        <w:pStyle w:val="NormalWeb"/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24A1161" w14:textId="0D605A41" w:rsidR="00DF1A68" w:rsidRPr="00DF1A68" w:rsidRDefault="00A71339" w:rsidP="00DF1A68">
      <w:pPr>
        <w:pStyle w:val="NormalWeb"/>
        <w:shd w:val="clear" w:color="auto" w:fill="FFFFFF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3536D">
        <w:rPr>
          <w:rFonts w:ascii="Times New Roman" w:hAnsi="Times New Roman"/>
          <w:b/>
          <w:sz w:val="24"/>
          <w:szCs w:val="24"/>
        </w:rPr>
        <w:t>11</w:t>
      </w:r>
      <w:r w:rsidR="00DF1A68" w:rsidRPr="0043536D">
        <w:rPr>
          <w:rFonts w:ascii="Times New Roman" w:hAnsi="Times New Roman"/>
          <w:b/>
          <w:sz w:val="24"/>
          <w:szCs w:val="24"/>
        </w:rPr>
        <w:t xml:space="preserve">. </w:t>
      </w:r>
      <w:r w:rsidR="00360EC2" w:rsidRPr="0043536D">
        <w:rPr>
          <w:rFonts w:ascii="Times New Roman" w:hAnsi="Times New Roman"/>
          <w:b/>
          <w:sz w:val="24"/>
          <w:szCs w:val="24"/>
        </w:rPr>
        <w:t>srpnja</w:t>
      </w:r>
      <w:r w:rsidR="00DF1A68" w:rsidRPr="0043536D">
        <w:rPr>
          <w:rFonts w:ascii="Times New Roman" w:hAnsi="Times New Roman"/>
          <w:b/>
          <w:sz w:val="24"/>
          <w:szCs w:val="24"/>
        </w:rPr>
        <w:t xml:space="preserve"> </w:t>
      </w:r>
      <w:r w:rsidR="00360EC2" w:rsidRPr="0043536D">
        <w:rPr>
          <w:rFonts w:ascii="Times New Roman" w:hAnsi="Times New Roman"/>
          <w:b/>
          <w:sz w:val="24"/>
          <w:szCs w:val="24"/>
        </w:rPr>
        <w:t>2022</w:t>
      </w:r>
      <w:r w:rsidR="002035A1" w:rsidRPr="0043536D">
        <w:rPr>
          <w:rFonts w:ascii="Times New Roman" w:hAnsi="Times New Roman"/>
          <w:b/>
          <w:sz w:val="24"/>
          <w:szCs w:val="24"/>
        </w:rPr>
        <w:t xml:space="preserve">. godine, </w:t>
      </w:r>
      <w:r w:rsidR="00563518" w:rsidRPr="0043536D">
        <w:rPr>
          <w:rFonts w:ascii="Times New Roman" w:hAnsi="Times New Roman"/>
          <w:b/>
          <w:sz w:val="24"/>
          <w:szCs w:val="24"/>
        </w:rPr>
        <w:t xml:space="preserve">s početkom u </w:t>
      </w:r>
      <w:r w:rsidR="0043536D" w:rsidRPr="0043536D">
        <w:rPr>
          <w:rFonts w:ascii="Times New Roman" w:hAnsi="Times New Roman"/>
          <w:b/>
          <w:sz w:val="24"/>
          <w:szCs w:val="24"/>
        </w:rPr>
        <w:t>9</w:t>
      </w:r>
      <w:r w:rsidR="00563518" w:rsidRPr="0043536D">
        <w:rPr>
          <w:rFonts w:ascii="Times New Roman" w:hAnsi="Times New Roman"/>
          <w:b/>
          <w:sz w:val="24"/>
          <w:szCs w:val="24"/>
        </w:rPr>
        <w:t xml:space="preserve">,00 sati, </w:t>
      </w:r>
      <w:r w:rsidR="002035A1" w:rsidRPr="0043536D">
        <w:rPr>
          <w:rFonts w:ascii="Times New Roman" w:hAnsi="Times New Roman"/>
          <w:b/>
          <w:sz w:val="24"/>
          <w:szCs w:val="24"/>
        </w:rPr>
        <w:t>u prostorijama Filozofskog fakulteta</w:t>
      </w:r>
      <w:r w:rsidR="00DF1A68" w:rsidRPr="0043536D">
        <w:rPr>
          <w:rFonts w:ascii="Times New Roman" w:hAnsi="Times New Roman"/>
          <w:b/>
          <w:sz w:val="24"/>
          <w:szCs w:val="24"/>
        </w:rPr>
        <w:t xml:space="preserve"> u Zagrebu,</w:t>
      </w:r>
      <w:r w:rsidR="00563518" w:rsidRPr="0043536D">
        <w:rPr>
          <w:rFonts w:ascii="Times New Roman" w:hAnsi="Times New Roman"/>
          <w:b/>
          <w:sz w:val="24"/>
          <w:szCs w:val="24"/>
        </w:rPr>
        <w:t xml:space="preserve"> u sobi A2</w:t>
      </w:r>
      <w:r w:rsidR="0043536D" w:rsidRPr="0043536D">
        <w:rPr>
          <w:rFonts w:ascii="Times New Roman" w:hAnsi="Times New Roman"/>
          <w:b/>
          <w:sz w:val="24"/>
          <w:szCs w:val="24"/>
        </w:rPr>
        <w:t>23</w:t>
      </w:r>
      <w:r w:rsidR="00563518" w:rsidRPr="0043536D">
        <w:rPr>
          <w:rFonts w:ascii="Times New Roman" w:hAnsi="Times New Roman"/>
          <w:b/>
          <w:sz w:val="24"/>
          <w:szCs w:val="24"/>
        </w:rPr>
        <w:t>,</w:t>
      </w:r>
      <w:r w:rsidR="00DF1A68" w:rsidRPr="0043536D">
        <w:rPr>
          <w:rFonts w:ascii="Times New Roman" w:hAnsi="Times New Roman"/>
          <w:b/>
          <w:sz w:val="24"/>
          <w:szCs w:val="24"/>
        </w:rPr>
        <w:t xml:space="preserve"> Ulica Ivana Lučića 3, 10</w:t>
      </w:r>
      <w:r w:rsidR="00563518" w:rsidRPr="0043536D">
        <w:rPr>
          <w:rFonts w:ascii="Times New Roman" w:hAnsi="Times New Roman"/>
          <w:b/>
          <w:sz w:val="24"/>
          <w:szCs w:val="24"/>
        </w:rPr>
        <w:t xml:space="preserve"> </w:t>
      </w:r>
      <w:r w:rsidR="00DF1A68" w:rsidRPr="0043536D">
        <w:rPr>
          <w:rFonts w:ascii="Times New Roman" w:hAnsi="Times New Roman"/>
          <w:b/>
          <w:sz w:val="24"/>
          <w:szCs w:val="24"/>
        </w:rPr>
        <w:t>00</w:t>
      </w:r>
      <w:r w:rsidR="00A01750" w:rsidRPr="0043536D">
        <w:rPr>
          <w:rFonts w:ascii="Times New Roman" w:hAnsi="Times New Roman"/>
          <w:b/>
          <w:sz w:val="24"/>
          <w:szCs w:val="24"/>
        </w:rPr>
        <w:t>0</w:t>
      </w:r>
      <w:r w:rsidR="00DF1A68" w:rsidRPr="0043536D">
        <w:rPr>
          <w:rFonts w:ascii="Times New Roman" w:hAnsi="Times New Roman"/>
          <w:b/>
          <w:sz w:val="24"/>
          <w:szCs w:val="24"/>
        </w:rPr>
        <w:t xml:space="preserve"> Zagreb</w:t>
      </w:r>
      <w:r w:rsidR="002035A1" w:rsidRPr="0043536D">
        <w:rPr>
          <w:rFonts w:ascii="Times New Roman" w:hAnsi="Times New Roman"/>
          <w:b/>
          <w:sz w:val="24"/>
          <w:szCs w:val="24"/>
        </w:rPr>
        <w:t>.</w:t>
      </w:r>
      <w:r w:rsidR="00DF1A68" w:rsidRPr="00DF1A68">
        <w:rPr>
          <w:rFonts w:ascii="Times New Roman" w:hAnsi="Times New Roman"/>
          <w:b/>
          <w:sz w:val="24"/>
          <w:szCs w:val="24"/>
        </w:rPr>
        <w:t xml:space="preserve"> </w:t>
      </w:r>
    </w:p>
    <w:p w14:paraId="2E898657" w14:textId="4C934E88" w:rsidR="00DF1A68" w:rsidRPr="00DF1A68" w:rsidRDefault="00DF1A68" w:rsidP="00DF1A68">
      <w:pPr>
        <w:jc w:val="both"/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Pisanoj provjeri znanja iz engleskog jezika </w:t>
      </w:r>
      <w:r w:rsidR="00360EC2">
        <w:rPr>
          <w:rFonts w:ascii="Times New Roman" w:hAnsi="Times New Roman"/>
          <w:sz w:val="24"/>
          <w:szCs w:val="24"/>
        </w:rPr>
        <w:t>(za radno mjesto 1.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F1A68">
        <w:rPr>
          <w:rFonts w:ascii="Times New Roman" w:hAnsi="Times New Roman"/>
          <w:sz w:val="24"/>
          <w:szCs w:val="24"/>
        </w:rPr>
        <w:t>mogu pristupiti kandidati koji su uspješno prošli provjeru znanja rada na računalu.</w:t>
      </w:r>
    </w:p>
    <w:p w14:paraId="6F379488" w14:textId="77777777" w:rsidR="00DF1A68" w:rsidRPr="00DF1A68" w:rsidRDefault="00DF1A68" w:rsidP="0052418C">
      <w:pPr>
        <w:pStyle w:val="NormalWeb"/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74BA0D3" w14:textId="4F84EDBE" w:rsidR="005F666E" w:rsidRPr="00DF1A68" w:rsidRDefault="00BB61F3" w:rsidP="005F666E">
      <w:pPr>
        <w:jc w:val="both"/>
        <w:rPr>
          <w:rFonts w:ascii="Times New Roman" w:hAnsi="Times New Roman"/>
          <w:sz w:val="24"/>
          <w:u w:val="single"/>
        </w:rPr>
      </w:pPr>
      <w:r w:rsidRPr="00DF1A68">
        <w:rPr>
          <w:rFonts w:ascii="Times New Roman" w:hAnsi="Times New Roman"/>
          <w:b/>
          <w:sz w:val="24"/>
        </w:rPr>
        <w:t>N</w:t>
      </w:r>
      <w:r w:rsidR="005F666E" w:rsidRPr="00DF1A68">
        <w:rPr>
          <w:rFonts w:ascii="Times New Roman" w:hAnsi="Times New Roman"/>
          <w:b/>
          <w:sz w:val="24"/>
        </w:rPr>
        <w:t>APOMENA:</w:t>
      </w:r>
      <w:r w:rsidR="005F666E" w:rsidRPr="00DF1A68">
        <w:rPr>
          <w:rFonts w:ascii="Times New Roman" w:hAnsi="Times New Roman"/>
          <w:sz w:val="24"/>
        </w:rPr>
        <w:t xml:space="preserve"> U slučaju bilo kakvih nejasnoća vezanih uz postupak provedbe pisanog testiranja kontaktirajte sljedeći broj </w:t>
      </w:r>
      <w:r w:rsidR="005F666E" w:rsidRPr="00DF1A68">
        <w:rPr>
          <w:rFonts w:ascii="Times New Roman" w:hAnsi="Times New Roman"/>
          <w:sz w:val="24"/>
          <w:u w:val="single"/>
        </w:rPr>
        <w:t>01/6444-694</w:t>
      </w:r>
      <w:r w:rsidR="00D50452" w:rsidRPr="00DF1A68">
        <w:rPr>
          <w:rFonts w:ascii="Times New Roman" w:hAnsi="Times New Roman"/>
          <w:sz w:val="24"/>
        </w:rPr>
        <w:t xml:space="preserve"> </w:t>
      </w:r>
      <w:r w:rsidR="005F666E" w:rsidRPr="00DF1A68">
        <w:rPr>
          <w:rFonts w:ascii="Times New Roman" w:hAnsi="Times New Roman"/>
          <w:sz w:val="24"/>
        </w:rPr>
        <w:t xml:space="preserve">u vremenu od </w:t>
      </w:r>
      <w:r w:rsidR="005F666E" w:rsidRPr="00DF1A68">
        <w:rPr>
          <w:rFonts w:ascii="Times New Roman" w:hAnsi="Times New Roman"/>
          <w:sz w:val="24"/>
          <w:u w:val="single"/>
        </w:rPr>
        <w:t>09:00 - 11:00 sati.</w:t>
      </w:r>
    </w:p>
    <w:p w14:paraId="55B1F6E9" w14:textId="275A2B54" w:rsidR="005F666E" w:rsidRPr="00DF1A68" w:rsidRDefault="005F666E" w:rsidP="005F666E">
      <w:pPr>
        <w:jc w:val="both"/>
        <w:rPr>
          <w:rFonts w:ascii="Times New Roman" w:hAnsi="Times New Roman"/>
          <w:sz w:val="24"/>
          <w:u w:val="single"/>
        </w:rPr>
      </w:pPr>
    </w:p>
    <w:p w14:paraId="1D7B09A8" w14:textId="77777777" w:rsidR="005F666E" w:rsidRPr="00DF1A68" w:rsidRDefault="005F666E" w:rsidP="005F666E">
      <w:pPr>
        <w:jc w:val="both"/>
        <w:rPr>
          <w:rFonts w:ascii="Times New Roman" w:hAnsi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F666E" w:rsidRPr="00DF1A68" w14:paraId="537B4557" w14:textId="77777777" w:rsidTr="005F666E">
        <w:tc>
          <w:tcPr>
            <w:tcW w:w="9396" w:type="dxa"/>
          </w:tcPr>
          <w:p w14:paraId="7010E703" w14:textId="2E25AADB" w:rsidR="005F666E" w:rsidRPr="00DF1A68" w:rsidRDefault="005F666E" w:rsidP="005F666E">
            <w:pPr>
              <w:pStyle w:val="tekst"/>
              <w:jc w:val="center"/>
              <w:rPr>
                <w:b/>
              </w:rPr>
            </w:pPr>
            <w:r w:rsidRPr="00DF1A68">
              <w:rPr>
                <w:b/>
              </w:rPr>
              <w:t>RAZGOVOR (INTERVJU)</w:t>
            </w:r>
          </w:p>
        </w:tc>
      </w:tr>
    </w:tbl>
    <w:p w14:paraId="25761A48" w14:textId="77777777" w:rsidR="005F666E" w:rsidRPr="00DF1A68" w:rsidRDefault="005F666E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ECAA644" w14:textId="77777777" w:rsidR="008C31BE" w:rsidRPr="00DF1A68" w:rsidRDefault="008C31BE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25C8F475" w14:textId="1F5975EB" w:rsidR="005F666E" w:rsidRPr="00DF1A68" w:rsidRDefault="005F666E" w:rsidP="005F66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trike/>
          <w:color w:val="auto"/>
          <w:u w:val="single"/>
        </w:rPr>
      </w:pPr>
      <w:r w:rsidRPr="00DF1A68">
        <w:rPr>
          <w:rFonts w:ascii="Times New Roman" w:hAnsi="Times New Roman" w:cs="Times New Roman"/>
          <w:b/>
          <w:color w:val="auto"/>
          <w:u w:val="single"/>
        </w:rPr>
        <w:t xml:space="preserve">DATUM, VRIJEME I MJESTO ODRŽAVANJA </w:t>
      </w:r>
    </w:p>
    <w:p w14:paraId="3CB4FD26" w14:textId="77777777" w:rsidR="00BC6C44" w:rsidRPr="00DF1A68" w:rsidRDefault="00BC6C44" w:rsidP="00BC6C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978B403" w14:textId="2F1B808A" w:rsidR="00BC6C44" w:rsidRPr="00DF1A68" w:rsidRDefault="00360EC2" w:rsidP="00BC6C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12</w:t>
      </w:r>
      <w:r w:rsidR="008C42EC" w:rsidRPr="00DF1A68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srpnja</w:t>
      </w:r>
      <w:r w:rsidR="00235F8A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2022</w:t>
      </w:r>
      <w:r w:rsidR="00BC6C44" w:rsidRPr="00DF1A68">
        <w:rPr>
          <w:rFonts w:ascii="Times New Roman" w:hAnsi="Times New Roman" w:cs="Times New Roman"/>
          <w:b/>
          <w:color w:val="auto"/>
        </w:rPr>
        <w:t xml:space="preserve">. godine, s početkom </w:t>
      </w:r>
      <w:r w:rsidR="004619A1" w:rsidRPr="00DF1A68">
        <w:rPr>
          <w:rFonts w:ascii="Times New Roman" w:hAnsi="Times New Roman" w:cs="Times New Roman"/>
          <w:b/>
          <w:color w:val="auto"/>
        </w:rPr>
        <w:t>od</w:t>
      </w:r>
      <w:r w:rsidR="00BC6C44" w:rsidRPr="00DF1A68">
        <w:rPr>
          <w:rFonts w:ascii="Times New Roman" w:hAnsi="Times New Roman" w:cs="Times New Roman"/>
          <w:b/>
          <w:color w:val="auto"/>
        </w:rPr>
        <w:t xml:space="preserve"> 10,00 sati, u Središnjem državnom uredu za Hrvate izvan Republike Hrvatske, </w:t>
      </w:r>
      <w:r>
        <w:rPr>
          <w:rFonts w:ascii="Times New Roman" w:hAnsi="Times New Roman" w:cs="Times New Roman"/>
          <w:b/>
          <w:color w:val="auto"/>
        </w:rPr>
        <w:t>Pantovčak 258</w:t>
      </w:r>
      <w:r w:rsidR="00BC6C44" w:rsidRPr="00DF1A68">
        <w:rPr>
          <w:rFonts w:ascii="Times New Roman" w:hAnsi="Times New Roman" w:cs="Times New Roman"/>
          <w:b/>
          <w:color w:val="auto"/>
        </w:rPr>
        <w:t xml:space="preserve">, 10 000 Zagreb. </w:t>
      </w:r>
    </w:p>
    <w:p w14:paraId="4888C5F1" w14:textId="4E568B12" w:rsidR="00AD1C53" w:rsidRPr="00DF1A68" w:rsidRDefault="00AD1C53" w:rsidP="00360EC2">
      <w:pPr>
        <w:pStyle w:val="tekst"/>
        <w:rPr>
          <w:color w:val="auto"/>
        </w:rPr>
      </w:pPr>
      <w:r w:rsidRPr="00DF1A68">
        <w:rPr>
          <w:color w:val="auto"/>
        </w:rPr>
        <w:t>Nakon provedene druge faze testiranja</w:t>
      </w:r>
      <w:r w:rsidR="004905C1" w:rsidRPr="00DF1A68">
        <w:rPr>
          <w:color w:val="auto"/>
        </w:rPr>
        <w:t>, sukladno članku 14. stavku 1. Uredbe,</w:t>
      </w:r>
      <w:r w:rsidRPr="00DF1A68">
        <w:rPr>
          <w:color w:val="auto"/>
        </w:rPr>
        <w:t xml:space="preserve"> n</w:t>
      </w:r>
      <w:r w:rsidR="007F768B" w:rsidRPr="00DF1A68">
        <w:rPr>
          <w:color w:val="auto"/>
        </w:rPr>
        <w:t xml:space="preserve">a razgovor (intervju) </w:t>
      </w:r>
      <w:r w:rsidR="00D06441" w:rsidRPr="00DF1A68">
        <w:rPr>
          <w:color w:val="auto"/>
        </w:rPr>
        <w:t xml:space="preserve">bit će </w:t>
      </w:r>
      <w:r w:rsidR="004619A1" w:rsidRPr="00DF1A68">
        <w:rPr>
          <w:color w:val="auto"/>
        </w:rPr>
        <w:t>upućeni</w:t>
      </w:r>
      <w:r w:rsidR="00235F8A">
        <w:rPr>
          <w:color w:val="auto"/>
        </w:rPr>
        <w:t xml:space="preserve"> kandidati</w:t>
      </w:r>
      <w:r w:rsidR="007F768B" w:rsidRPr="00DF1A68">
        <w:rPr>
          <w:color w:val="auto"/>
        </w:rPr>
        <w:t xml:space="preserve"> koji su </w:t>
      </w:r>
      <w:r w:rsidR="008C31BE" w:rsidRPr="00DF1A68">
        <w:rPr>
          <w:color w:val="auto"/>
        </w:rPr>
        <w:t>ostvarili ukupno najviše bodova u prvoj i drugoj fazi testiranja, i to 10 kandidata</w:t>
      </w:r>
      <w:r w:rsidR="00EB3C8C" w:rsidRPr="00DF1A68">
        <w:rPr>
          <w:color w:val="auto"/>
        </w:rPr>
        <w:t xml:space="preserve"> za svako radno mjesto</w:t>
      </w:r>
      <w:r w:rsidR="008C31BE" w:rsidRPr="00DF1A68">
        <w:rPr>
          <w:color w:val="auto"/>
        </w:rPr>
        <w:t xml:space="preserve">, odnosno ako je u drugoj fazi testiranja zadovoljilo manje od 10 kandidata, na intervju se </w:t>
      </w:r>
      <w:r w:rsidR="00B97B21" w:rsidRPr="00DF1A68">
        <w:rPr>
          <w:color w:val="auto"/>
        </w:rPr>
        <w:t xml:space="preserve">upućuju </w:t>
      </w:r>
      <w:r w:rsidR="008C31BE" w:rsidRPr="00DF1A68">
        <w:rPr>
          <w:color w:val="auto"/>
        </w:rPr>
        <w:t>svi kandidati koji su zadovoljili u drugoj fazi testiranja</w:t>
      </w:r>
      <w:r w:rsidRPr="00DF1A68">
        <w:rPr>
          <w:color w:val="auto"/>
        </w:rPr>
        <w:t xml:space="preserve"> </w:t>
      </w:r>
      <w:r w:rsidRPr="00DF1A68">
        <w:t>o čemu će</w:t>
      </w:r>
      <w:r w:rsidR="00A01750">
        <w:t xml:space="preserve"> kandidati</w:t>
      </w:r>
      <w:r w:rsidR="00EC26EE" w:rsidRPr="00DF1A68">
        <w:t xml:space="preserve"> biti </w:t>
      </w:r>
      <w:r w:rsidR="00EC26EE" w:rsidRPr="00992623">
        <w:t>naknadno</w:t>
      </w:r>
      <w:r w:rsidRPr="00DF1A68">
        <w:t xml:space="preserve"> obavješteni putem web stranice Središnjeg državnog ureda za Hrvate izvan Republike Hrvatske (</w:t>
      </w:r>
      <w:hyperlink r:id="rId9" w:history="1">
        <w:r w:rsidR="00360EC2" w:rsidRPr="006F4F29">
          <w:rPr>
            <w:rStyle w:val="Hyperlink"/>
          </w:rPr>
          <w:t>hrvatiizvanrh.gov.hr</w:t>
        </w:r>
      </w:hyperlink>
      <w:r w:rsidRPr="00DF1A68">
        <w:t>)</w:t>
      </w:r>
      <w:r w:rsidR="00CB2259" w:rsidRPr="00DF1A68">
        <w:rPr>
          <w:color w:val="auto"/>
        </w:rPr>
        <w:t>.</w:t>
      </w:r>
    </w:p>
    <w:p w14:paraId="2C75A79B" w14:textId="465C44FA" w:rsidR="00360EC2" w:rsidRPr="002D4007" w:rsidRDefault="00CB2259" w:rsidP="002D4007">
      <w:pPr>
        <w:pStyle w:val="tekst"/>
        <w:rPr>
          <w:color w:val="auto"/>
        </w:rPr>
      </w:pPr>
      <w:r w:rsidRPr="00DF1A68">
        <w:rPr>
          <w:color w:val="auto"/>
        </w:rPr>
        <w:t>Komisija u</w:t>
      </w:r>
      <w:r w:rsidR="00235F8A">
        <w:rPr>
          <w:color w:val="auto"/>
        </w:rPr>
        <w:t xml:space="preserve"> razgovoru s kandidatima</w:t>
      </w:r>
      <w:r w:rsidRPr="00DF1A68">
        <w:rPr>
          <w:color w:val="auto"/>
        </w:rPr>
        <w:t xml:space="preserve"> utvrđuje znanja, sposobnosti i vještine, interese i profesionalne cilj</w:t>
      </w:r>
      <w:r w:rsidR="00235F8A">
        <w:rPr>
          <w:color w:val="auto"/>
        </w:rPr>
        <w:t>eve i motivaciju kandidata</w:t>
      </w:r>
      <w:r w:rsidRPr="00DF1A68">
        <w:rPr>
          <w:color w:val="auto"/>
        </w:rPr>
        <w:t xml:space="preserve"> za rad u </w:t>
      </w:r>
      <w:r w:rsidR="00D06441" w:rsidRPr="00DF1A68">
        <w:rPr>
          <w:color w:val="auto"/>
        </w:rPr>
        <w:t>državnoj</w:t>
      </w:r>
      <w:r w:rsidRPr="00DF1A68">
        <w:rPr>
          <w:color w:val="auto"/>
        </w:rPr>
        <w:t xml:space="preserve"> službi te rezultate ostvarene u njihovom dosadašnjem radu. Rezultati razgovora (intervjua) vr</w:t>
      </w:r>
      <w:r w:rsidR="00891CF7" w:rsidRPr="00DF1A68">
        <w:rPr>
          <w:color w:val="auto"/>
        </w:rPr>
        <w:t xml:space="preserve">ednuju se bodovima od 0 do 10. </w:t>
      </w:r>
    </w:p>
    <w:p w14:paraId="44F68D04" w14:textId="77777777" w:rsidR="00360EC2" w:rsidRDefault="00360EC2" w:rsidP="00AF51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19E0C8" w14:textId="0025CB58" w:rsidR="00AF5118" w:rsidRPr="00DF1A68" w:rsidRDefault="00AF5118" w:rsidP="00AF51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1A68">
        <w:rPr>
          <w:rFonts w:ascii="Times New Roman" w:hAnsi="Times New Roman"/>
          <w:b/>
          <w:sz w:val="24"/>
          <w:szCs w:val="24"/>
          <w:u w:val="single"/>
        </w:rPr>
        <w:t>PRAVILA TESTIRANJA</w:t>
      </w:r>
      <w:r w:rsidR="00AA087A" w:rsidRPr="00DF1A68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944FC7" w:rsidRPr="00DF1A68">
        <w:rPr>
          <w:rFonts w:ascii="Times New Roman" w:hAnsi="Times New Roman"/>
          <w:b/>
          <w:sz w:val="24"/>
          <w:szCs w:val="24"/>
          <w:u w:val="single"/>
        </w:rPr>
        <w:t xml:space="preserve"> RAZGOVORA (INTERVJUA)</w:t>
      </w:r>
      <w:r w:rsidRPr="00DF1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AD12310" w14:textId="77777777" w:rsidR="00AF5118" w:rsidRPr="00DF1A68" w:rsidRDefault="00AF5118" w:rsidP="00AF5118">
      <w:pPr>
        <w:jc w:val="both"/>
        <w:rPr>
          <w:rFonts w:ascii="Times New Roman" w:hAnsi="Times New Roman"/>
          <w:sz w:val="24"/>
          <w:szCs w:val="24"/>
        </w:rPr>
      </w:pPr>
    </w:p>
    <w:p w14:paraId="043ADE74" w14:textId="77777777" w:rsidR="00AF5118" w:rsidRPr="00DF1A68" w:rsidRDefault="00AF5118" w:rsidP="00AF5118">
      <w:pPr>
        <w:jc w:val="both"/>
        <w:rPr>
          <w:rFonts w:ascii="Times New Roman" w:hAnsi="Times New Roman"/>
          <w:sz w:val="24"/>
          <w:szCs w:val="24"/>
        </w:rPr>
      </w:pPr>
    </w:p>
    <w:p w14:paraId="4F8219B7" w14:textId="2A843962" w:rsidR="00B36D2E" w:rsidRPr="00DF1A68" w:rsidRDefault="00B36D2E" w:rsidP="00BC329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F1A68">
        <w:rPr>
          <w:rFonts w:ascii="Times New Roman" w:hAnsi="Times New Roman" w:cs="Times New Roman"/>
          <w:b/>
          <w:color w:val="auto"/>
        </w:rPr>
        <w:t xml:space="preserve">KANDIDATI SU DUŽNI PONIJETI SA SOBOM OSOBNU ISKAZNICU ILI </w:t>
      </w:r>
      <w:r w:rsidR="00BC3299" w:rsidRPr="00DF1A68">
        <w:rPr>
          <w:rFonts w:ascii="Times New Roman" w:hAnsi="Times New Roman" w:cs="Times New Roman"/>
          <w:b/>
          <w:color w:val="auto"/>
        </w:rPr>
        <w:t>P</w:t>
      </w:r>
      <w:r w:rsidRPr="00DF1A68">
        <w:rPr>
          <w:rFonts w:ascii="Times New Roman" w:hAnsi="Times New Roman" w:cs="Times New Roman"/>
          <w:b/>
          <w:color w:val="auto"/>
        </w:rPr>
        <w:t>UTOVNICU.</w:t>
      </w:r>
    </w:p>
    <w:p w14:paraId="2D3271CF" w14:textId="77777777" w:rsidR="001253B9" w:rsidRPr="00DF1A68" w:rsidRDefault="001253B9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174C01C" w14:textId="66870C40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Po dolasku na testiranje</w:t>
      </w:r>
      <w:r w:rsidR="00EB34CD" w:rsidRPr="00DF1A68">
        <w:rPr>
          <w:rFonts w:ascii="Times New Roman" w:hAnsi="Times New Roman"/>
          <w:sz w:val="24"/>
          <w:szCs w:val="24"/>
        </w:rPr>
        <w:t>, odnosno na razgovor (intervju)</w:t>
      </w:r>
      <w:r w:rsidR="00235F8A">
        <w:rPr>
          <w:rFonts w:ascii="Times New Roman" w:hAnsi="Times New Roman"/>
          <w:sz w:val="24"/>
          <w:szCs w:val="24"/>
        </w:rPr>
        <w:t>, od kandidata</w:t>
      </w:r>
      <w:r w:rsidRPr="00DF1A68">
        <w:rPr>
          <w:rFonts w:ascii="Times New Roman" w:hAnsi="Times New Roman"/>
          <w:sz w:val="24"/>
          <w:szCs w:val="24"/>
        </w:rPr>
        <w:t xml:space="preserve"> će biti zatraženo predočavanje odgovarajuće identifikacijske isprave radi utvrđiv</w:t>
      </w:r>
      <w:r w:rsidR="00235F8A">
        <w:rPr>
          <w:rFonts w:ascii="Times New Roman" w:hAnsi="Times New Roman"/>
          <w:sz w:val="24"/>
          <w:szCs w:val="24"/>
        </w:rPr>
        <w:t>anja identiteta. Kandidati koji</w:t>
      </w:r>
      <w:r w:rsidRPr="00DF1A68">
        <w:rPr>
          <w:rFonts w:ascii="Times New Roman" w:hAnsi="Times New Roman"/>
          <w:sz w:val="24"/>
          <w:szCs w:val="24"/>
        </w:rPr>
        <w:t xml:space="preserve"> ne mogu dokazati identitet, osobe za koje je utvrđeno da ne ispunjavaju formalne uvjete propisane javnim natječajem kao i osobe za koje se utvrdi da nisu podnijele prijavu na javni natječaj ne mogu pristupiti testiranju.</w:t>
      </w:r>
    </w:p>
    <w:p w14:paraId="56FAE64F" w14:textId="77777777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262535E" w14:textId="77777777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C5300" wp14:editId="633EECF4">
                <wp:simplePos x="0" y="0"/>
                <wp:positionH relativeFrom="margin">
                  <wp:align>left</wp:align>
                </wp:positionH>
                <wp:positionV relativeFrom="paragraph">
                  <wp:posOffset>102871</wp:posOffset>
                </wp:positionV>
                <wp:extent cx="6172200" cy="657225"/>
                <wp:effectExtent l="0" t="0" r="19050" b="2857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9C47" w14:textId="0B423C73" w:rsidR="00AF5118" w:rsidRPr="00AF5118" w:rsidRDefault="00AF5118" w:rsidP="00944F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F51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UPOZORENJE: Kandi</w:t>
                            </w:r>
                            <w:r w:rsidR="00235F8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dati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koji dođu nakon </w:t>
                            </w:r>
                            <w:r w:rsidR="00944FC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naznačenog vremena početka testiranja, </w:t>
                            </w:r>
                            <w:r w:rsidR="00944FC7" w:rsidRPr="00A9013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odnosno razgovora (intervjua)</w:t>
                            </w:r>
                            <w:r w:rsidRPr="00A9013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, neće moći pristupiti testiranju</w:t>
                            </w:r>
                            <w:r w:rsidR="00944FC7" w:rsidRPr="00A9013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, odnosno razgovoru (intervjuu)</w:t>
                            </w:r>
                            <w:r w:rsidRPr="00A9013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C5300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8.1pt;width:486pt;height:51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">
                <v:textbox>
                  <w:txbxContent>
                    <w:p w14:paraId="5B769C47" w14:textId="0B423C73" w:rsidR="00AF5118" w:rsidRPr="00AF5118" w:rsidRDefault="00AF5118" w:rsidP="00944F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F511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UPOZORENJE: Kandi</w:t>
                      </w:r>
                      <w:r w:rsidR="00235F8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dati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koji dođu nakon </w:t>
                      </w:r>
                      <w:r w:rsidR="00944FC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naznačenog vremena početka testiranja, </w:t>
                      </w:r>
                      <w:r w:rsidR="00944FC7" w:rsidRPr="00A9013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odnosno razgovora (intervjua)</w:t>
                      </w:r>
                      <w:r w:rsidRPr="00A9013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, neće moći pristupiti testiranju</w:t>
                      </w:r>
                      <w:r w:rsidR="00944FC7" w:rsidRPr="00A9013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, odnosno razgovoru (intervjuu)</w:t>
                      </w:r>
                      <w:r w:rsidRPr="00A9013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E2929" w14:textId="2B64D920" w:rsidR="00944FC7" w:rsidRPr="00DF1A68" w:rsidRDefault="00944FC7" w:rsidP="00AF5118">
      <w:pPr>
        <w:jc w:val="both"/>
        <w:rPr>
          <w:rFonts w:ascii="Times New Roman" w:hAnsi="Times New Roman"/>
          <w:sz w:val="24"/>
          <w:szCs w:val="24"/>
        </w:rPr>
      </w:pPr>
    </w:p>
    <w:p w14:paraId="1315DAD5" w14:textId="6C22F211" w:rsidR="00AF5118" w:rsidRPr="00DF1A68" w:rsidRDefault="00AF5118" w:rsidP="00AF5118">
      <w:pPr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Po utvrđivanju ident</w:t>
      </w:r>
      <w:r w:rsidR="00235F8A">
        <w:rPr>
          <w:rFonts w:ascii="Times New Roman" w:hAnsi="Times New Roman"/>
          <w:sz w:val="24"/>
          <w:szCs w:val="24"/>
        </w:rPr>
        <w:t>iteta i svojstva kandidata</w:t>
      </w:r>
      <w:r w:rsidR="004003B1">
        <w:rPr>
          <w:rFonts w:ascii="Times New Roman" w:hAnsi="Times New Roman"/>
          <w:sz w:val="24"/>
          <w:szCs w:val="24"/>
        </w:rPr>
        <w:t>, kandidati</w:t>
      </w:r>
      <w:r w:rsidR="007F768B" w:rsidRPr="00DF1A68">
        <w:rPr>
          <w:rFonts w:ascii="Times New Roman" w:hAnsi="Times New Roman"/>
          <w:sz w:val="24"/>
          <w:szCs w:val="24"/>
        </w:rPr>
        <w:t xml:space="preserve"> će biti upućeni u odgovarajuću dvoranu </w:t>
      </w:r>
      <w:r w:rsidRPr="00DF1A68">
        <w:rPr>
          <w:rFonts w:ascii="Times New Roman" w:hAnsi="Times New Roman"/>
          <w:sz w:val="24"/>
          <w:szCs w:val="24"/>
        </w:rPr>
        <w:t xml:space="preserve">gdje će se održati testiranje. </w:t>
      </w:r>
    </w:p>
    <w:p w14:paraId="4878CE88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98173D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E7A869" wp14:editId="5734A87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96FC" w14:textId="77777777" w:rsidR="00AF5118" w:rsidRPr="007F768B" w:rsidRDefault="00AF5118" w:rsidP="00AF51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768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A869" id="Tekstni okvir 9" o:spid="_x0000_s1027" type="#_x0000_t202" style="position:absolute;margin-left:0;margin-top:.15pt;width:486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">
                <v:textbox>
                  <w:txbxContent>
                    <w:p w14:paraId="37E096FC" w14:textId="77777777" w:rsidR="00AF5118" w:rsidRPr="007F768B" w:rsidRDefault="00AF5118" w:rsidP="00AF511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7F768B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EC06537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5F7B198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A64DA0E" w14:textId="7245D5F8" w:rsidR="00AF5118" w:rsidRPr="00DF1A68" w:rsidRDefault="007F768B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Za svaki di</w:t>
      </w:r>
      <w:r w:rsidR="00235F8A">
        <w:rPr>
          <w:rFonts w:ascii="Times New Roman" w:hAnsi="Times New Roman"/>
          <w:sz w:val="24"/>
          <w:szCs w:val="24"/>
        </w:rPr>
        <w:t>o testiranja kandidatima</w:t>
      </w:r>
      <w:r w:rsidRPr="00DF1A68">
        <w:rPr>
          <w:rFonts w:ascii="Times New Roman" w:hAnsi="Times New Roman"/>
          <w:sz w:val="24"/>
          <w:szCs w:val="24"/>
        </w:rPr>
        <w:t xml:space="preserve"> se dodjeljuje od 0 do 10 bodova.</w:t>
      </w:r>
      <w:r w:rsidR="00AF5118" w:rsidRPr="00DF1A68">
        <w:rPr>
          <w:rFonts w:ascii="Times New Roman" w:hAnsi="Times New Roman"/>
          <w:sz w:val="24"/>
          <w:szCs w:val="24"/>
        </w:rPr>
        <w:t xml:space="preserve"> Bodovi se mogu utvrditi decimalnim brojem, najviše na dvije decimale</w:t>
      </w:r>
      <w:r w:rsidR="00235F8A">
        <w:rPr>
          <w:rFonts w:ascii="Times New Roman" w:hAnsi="Times New Roman"/>
          <w:sz w:val="24"/>
          <w:szCs w:val="24"/>
        </w:rPr>
        <w:t>. Smatra se da je kandidat</w:t>
      </w:r>
      <w:r w:rsidR="00AF5118" w:rsidRPr="00DF1A68">
        <w:rPr>
          <w:rFonts w:ascii="Times New Roman" w:hAnsi="Times New Roman"/>
          <w:sz w:val="24"/>
          <w:szCs w:val="24"/>
        </w:rPr>
        <w:t xml:space="preserve"> zadovoljio na provedenoj provjeri znanja, sposobnosti i vještina, </w:t>
      </w:r>
      <w:r w:rsidR="00A9013A" w:rsidRPr="00DF1A68">
        <w:rPr>
          <w:rFonts w:ascii="Times New Roman" w:hAnsi="Times New Roman"/>
          <w:sz w:val="24"/>
          <w:szCs w:val="24"/>
        </w:rPr>
        <w:t xml:space="preserve">odnosno na razgovoru (intervjuu) </w:t>
      </w:r>
      <w:r w:rsidR="00AF5118" w:rsidRPr="00DF1A68">
        <w:rPr>
          <w:rFonts w:ascii="Times New Roman" w:hAnsi="Times New Roman"/>
          <w:sz w:val="24"/>
          <w:szCs w:val="24"/>
        </w:rPr>
        <w:t>ako je za svaki dio provedene provjere</w:t>
      </w:r>
      <w:r w:rsidR="00A9013A" w:rsidRPr="00DF1A68">
        <w:rPr>
          <w:rFonts w:ascii="Times New Roman" w:hAnsi="Times New Roman"/>
          <w:sz w:val="24"/>
          <w:szCs w:val="24"/>
        </w:rPr>
        <w:t>, odnosno za razgovor (intervju)</w:t>
      </w:r>
      <w:r w:rsidR="00AF5118" w:rsidRPr="00DF1A68">
        <w:rPr>
          <w:rFonts w:ascii="Times New Roman" w:hAnsi="Times New Roman"/>
          <w:sz w:val="24"/>
          <w:szCs w:val="24"/>
        </w:rPr>
        <w:t xml:space="preserve"> dobio najmanje 5 bodova.</w:t>
      </w:r>
    </w:p>
    <w:p w14:paraId="7A0E09A6" w14:textId="77777777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79518D9" w14:textId="6ACFF4F5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Za vrijeme provjere znanja </w:t>
      </w:r>
      <w:r w:rsidRPr="00DF1A68">
        <w:rPr>
          <w:rFonts w:ascii="Times New Roman" w:hAnsi="Times New Roman"/>
          <w:b/>
          <w:bCs/>
          <w:sz w:val="24"/>
          <w:szCs w:val="24"/>
        </w:rPr>
        <w:t>nije dopušteno</w:t>
      </w:r>
      <w:r w:rsidRPr="00DF1A68">
        <w:rPr>
          <w:rFonts w:ascii="Times New Roman" w:hAnsi="Times New Roman"/>
          <w:sz w:val="24"/>
          <w:szCs w:val="24"/>
        </w:rPr>
        <w:t>:</w:t>
      </w:r>
    </w:p>
    <w:p w14:paraId="7DE6F3E7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027D22A" w14:textId="1776E3E3" w:rsidR="00AF5118" w:rsidRPr="00DF1A68" w:rsidRDefault="00AF5118" w:rsidP="00AF5118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koristiti se literaturom odnosno bilješkama</w:t>
      </w:r>
    </w:p>
    <w:p w14:paraId="32B668CE" w14:textId="77777777" w:rsidR="00AF5118" w:rsidRPr="00DF1A68" w:rsidRDefault="00AF5118" w:rsidP="00AF5118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koristiti mobitel ili druga komunikacijska sredstva</w:t>
      </w:r>
    </w:p>
    <w:p w14:paraId="1ADF6E9F" w14:textId="77777777" w:rsidR="00AF5118" w:rsidRPr="00DF1A68" w:rsidRDefault="00AF5118" w:rsidP="00AF5118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napuštati prostoriju u kojoj se provjera odvija bez odobrenja osobe koja provodi testiranje</w:t>
      </w:r>
    </w:p>
    <w:p w14:paraId="08A37DB1" w14:textId="2D756984" w:rsidR="00AF5118" w:rsidRPr="00DF1A68" w:rsidRDefault="00AF5118" w:rsidP="00AF511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razgovara</w:t>
      </w:r>
      <w:r w:rsidR="00A01750">
        <w:rPr>
          <w:rFonts w:ascii="Times New Roman" w:hAnsi="Times New Roman"/>
          <w:sz w:val="24"/>
          <w:szCs w:val="24"/>
        </w:rPr>
        <w:t>ti s ostalim kandidatima</w:t>
      </w:r>
      <w:r w:rsidRPr="00DF1A68">
        <w:rPr>
          <w:rFonts w:ascii="Times New Roman" w:hAnsi="Times New Roman"/>
          <w:sz w:val="24"/>
          <w:szCs w:val="24"/>
        </w:rPr>
        <w:t xml:space="preserve"> niti na drugi način remeti</w:t>
      </w:r>
      <w:r w:rsidR="00A01750">
        <w:rPr>
          <w:rFonts w:ascii="Times New Roman" w:hAnsi="Times New Roman"/>
          <w:sz w:val="24"/>
          <w:szCs w:val="24"/>
        </w:rPr>
        <w:t>ti koncentraciju kandidata</w:t>
      </w:r>
      <w:r w:rsidRPr="00DF1A68">
        <w:rPr>
          <w:rFonts w:ascii="Times New Roman" w:hAnsi="Times New Roman"/>
          <w:sz w:val="24"/>
          <w:szCs w:val="24"/>
        </w:rPr>
        <w:t>.</w:t>
      </w:r>
    </w:p>
    <w:p w14:paraId="6287239D" w14:textId="56EAACD3" w:rsidR="00F37EC7" w:rsidRPr="00DF1A68" w:rsidRDefault="00F37EC7" w:rsidP="00F37E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3F4F984" w14:textId="69A73FB7" w:rsidR="00F37EC7" w:rsidRPr="00DF1A68" w:rsidRDefault="00235F8A" w:rsidP="00F37E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Ukoliko pojedini kandidat</w:t>
      </w:r>
      <w:r w:rsidR="00F37EC7" w:rsidRPr="00DF1A68">
        <w:rPr>
          <w:rFonts w:ascii="Times New Roman" w:hAnsi="Times New Roman"/>
          <w:b/>
          <w:sz w:val="24"/>
          <w:szCs w:val="24"/>
        </w:rPr>
        <w:t xml:space="preserve"> prekrši gore n</w:t>
      </w:r>
      <w:r>
        <w:rPr>
          <w:rFonts w:ascii="Times New Roman" w:hAnsi="Times New Roman"/>
          <w:b/>
          <w:sz w:val="24"/>
          <w:szCs w:val="24"/>
        </w:rPr>
        <w:t>avedena pravila bit će udaljen</w:t>
      </w:r>
      <w:r w:rsidR="00F37EC7" w:rsidRPr="00DF1A68">
        <w:rPr>
          <w:rFonts w:ascii="Times New Roman" w:hAnsi="Times New Roman"/>
          <w:b/>
          <w:sz w:val="24"/>
          <w:szCs w:val="24"/>
        </w:rPr>
        <w:t xml:space="preserve"> s </w:t>
      </w:r>
      <w:r>
        <w:rPr>
          <w:rFonts w:ascii="Times New Roman" w:hAnsi="Times New Roman"/>
          <w:b/>
          <w:sz w:val="24"/>
          <w:szCs w:val="24"/>
        </w:rPr>
        <w:t>provjere znanja, a njegov</w:t>
      </w:r>
      <w:r w:rsidR="00F37EC7" w:rsidRPr="00DF1A68">
        <w:rPr>
          <w:rFonts w:ascii="Times New Roman" w:hAnsi="Times New Roman"/>
          <w:b/>
          <w:sz w:val="24"/>
          <w:szCs w:val="24"/>
        </w:rPr>
        <w:t xml:space="preserve"> rezultat Komisija neće priznati niti ocijeniti. </w:t>
      </w:r>
    </w:p>
    <w:p w14:paraId="55239486" w14:textId="77777777" w:rsidR="006948EF" w:rsidRPr="00DF1A68" w:rsidRDefault="006948EF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EDA177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10DE8" wp14:editId="7B4F751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5A19" w14:textId="13D91CF8" w:rsidR="00AF5118" w:rsidRPr="00624458" w:rsidRDefault="00AF5118" w:rsidP="00AF511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UPOZORENJE: Za vrijeme boravka u</w:t>
                            </w:r>
                            <w:r w:rsid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Središnjem državnom uredu za Hrvate izvan Republike Hrvatske</w:t>
                            </w:r>
                            <w:r w:rsidR="00235F8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, kandidati su dužni</w:t>
                            </w:r>
                            <w:r w:rsidRP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poštivati kućni red i postupati prema uputama</w:t>
                            </w:r>
                            <w:r w:rsid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EC7" w:rsidRPr="00F37EC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nazočnih članova Komisije. </w:t>
                            </w:r>
                            <w:r w:rsidRPr="00F37EC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slučaju </w:t>
                            </w:r>
                            <w:r w:rsidRP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kršenja kućnog reda i neprid</w:t>
                            </w:r>
                            <w:r w:rsidR="00F37EC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ržavanja uputa č</w:t>
                            </w:r>
                            <w:r w:rsidR="00235F8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lanova Komisije, kandidati</w:t>
                            </w:r>
                            <w:r w:rsidR="00F37EC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5F8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će biti upozoreni</w:t>
                            </w:r>
                            <w:r w:rsidRP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primjeren način, a ako se i dalje nastave neprimj</w:t>
                            </w:r>
                            <w:r w:rsidR="00235F8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ereno ponašati bit će udaljeni</w:t>
                            </w:r>
                            <w:r w:rsidRP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 testiranja, te</w:t>
                            </w:r>
                            <w:r w:rsidR="00235F8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će se smatrati da su odustali</w:t>
                            </w:r>
                            <w:r w:rsidRPr="0062445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0DE8" id="Tekstni okvir 7" o:spid="_x0000_s1028" type="#_x0000_t202" style="position:absolute;margin-left:0;margin-top:4.2pt;width:486pt;height:9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">
                <v:textbox>
                  <w:txbxContent>
                    <w:p w14:paraId="58D95A19" w14:textId="13D91CF8" w:rsidR="00AF5118" w:rsidRPr="00624458" w:rsidRDefault="00AF5118" w:rsidP="00AF511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UPOZORENJE: Za vrijeme boravka u</w:t>
                      </w:r>
                      <w:r w:rsid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Središnjem državnom uredu za Hrvate izvan Republike Hrvatske</w:t>
                      </w:r>
                      <w:r w:rsidR="00235F8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, kandidati su dužni</w:t>
                      </w:r>
                      <w:r w:rsidRP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poštivati kućni red i postupati prema uputama</w:t>
                      </w:r>
                      <w:r w:rsid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37EC7" w:rsidRPr="00F37EC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nazočnih članova Komisije. </w:t>
                      </w:r>
                      <w:r w:rsidRPr="00F37EC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U slučaju </w:t>
                      </w:r>
                      <w:r w:rsidRP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kršenja kućnog reda i neprid</w:t>
                      </w:r>
                      <w:r w:rsidR="00F37EC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ržavanja uputa č</w:t>
                      </w:r>
                      <w:r w:rsidR="00235F8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lanova Komisije, kandidati</w:t>
                      </w:r>
                      <w:r w:rsidR="00F37EC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35F8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će biti upozoreni</w:t>
                      </w:r>
                      <w:r w:rsidRP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na primjeren način, a ako se i dalje nastave neprimj</w:t>
                      </w:r>
                      <w:r w:rsidR="00235F8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ereno ponašati bit će udaljeni</w:t>
                      </w:r>
                      <w:r w:rsidRP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s testiranja, te</w:t>
                      </w:r>
                      <w:r w:rsidR="00235F8A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će se smatrati da su odustali</w:t>
                      </w:r>
                      <w:r w:rsidRPr="00624458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14:paraId="49582447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748DA9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6B6C60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B2992DC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4F40906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10ACB7A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EAD82C5" w14:textId="77777777" w:rsidR="00AF5118" w:rsidRPr="00DF1A68" w:rsidRDefault="00AF5118" w:rsidP="00AF51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17EA0FA" w14:textId="1D66667A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Nakon provedenog testiranja i razgovora (intervjua), Komisija utv</w:t>
      </w:r>
      <w:r w:rsidR="00235F8A">
        <w:rPr>
          <w:rFonts w:ascii="Times New Roman" w:hAnsi="Times New Roman"/>
          <w:sz w:val="24"/>
          <w:szCs w:val="24"/>
        </w:rPr>
        <w:t>rđuje rang-listu kandidata</w:t>
      </w:r>
      <w:r w:rsidRPr="00DF1A68">
        <w:rPr>
          <w:rFonts w:ascii="Times New Roman" w:hAnsi="Times New Roman"/>
          <w:sz w:val="24"/>
          <w:szCs w:val="24"/>
        </w:rPr>
        <w:t>, prema ukupnom broju ostvarenih bodova te sastavlja Izvješće o provedenom postupku, ko</w:t>
      </w:r>
      <w:r w:rsidR="00235F8A">
        <w:rPr>
          <w:rFonts w:ascii="Times New Roman" w:hAnsi="Times New Roman"/>
          <w:sz w:val="24"/>
          <w:szCs w:val="24"/>
        </w:rPr>
        <w:t>je s rang-listom kandidata</w:t>
      </w:r>
      <w:r w:rsidRPr="00DF1A68">
        <w:rPr>
          <w:rFonts w:ascii="Times New Roman" w:hAnsi="Times New Roman"/>
          <w:sz w:val="24"/>
          <w:szCs w:val="24"/>
        </w:rPr>
        <w:t xml:space="preserve"> dostavlja čelniku tijela. </w:t>
      </w:r>
    </w:p>
    <w:p w14:paraId="41F24F64" w14:textId="77777777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25515E" w14:textId="510350A7" w:rsidR="00624458" w:rsidRPr="00DF1A68" w:rsidRDefault="00235F8A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Izabrani kandidat</w:t>
      </w:r>
      <w:r w:rsidR="00AF5118" w:rsidRPr="00DF1A68">
        <w:rPr>
          <w:rFonts w:ascii="Times New Roman" w:hAnsi="Times New Roman"/>
          <w:sz w:val="24"/>
          <w:szCs w:val="24"/>
        </w:rPr>
        <w:t xml:space="preserve"> pozvat će se </w:t>
      </w:r>
      <w:r w:rsidR="00624458" w:rsidRPr="00DF1A68">
        <w:rPr>
          <w:rFonts w:ascii="Times New Roman" w:hAnsi="Times New Roman"/>
          <w:sz w:val="24"/>
          <w:szCs w:val="24"/>
        </w:rPr>
        <w:t xml:space="preserve">da u primjerenom roku, a prije donošenja rješenja o prijamu u državnu službu dostavi </w:t>
      </w:r>
      <w:r w:rsidR="00AF5118" w:rsidRPr="00DF1A68">
        <w:rPr>
          <w:rFonts w:ascii="Times New Roman" w:hAnsi="Times New Roman"/>
          <w:sz w:val="24"/>
          <w:szCs w:val="24"/>
        </w:rPr>
        <w:t xml:space="preserve">uvjerenja nadležnog suda da se protiv njega ne vodi kazneni postupak, </w:t>
      </w:r>
      <w:r w:rsidR="00624458" w:rsidRPr="00DF1A68">
        <w:rPr>
          <w:rFonts w:ascii="Times New Roman" w:hAnsi="Times New Roman"/>
          <w:sz w:val="24"/>
          <w:szCs w:val="24"/>
        </w:rPr>
        <w:t xml:space="preserve">(ne starije od 6 mjeseci), </w:t>
      </w:r>
      <w:r w:rsidR="00AF5118" w:rsidRPr="00DF1A68">
        <w:rPr>
          <w:rFonts w:ascii="Times New Roman" w:hAnsi="Times New Roman"/>
          <w:sz w:val="24"/>
          <w:szCs w:val="24"/>
        </w:rPr>
        <w:t>uvjerenja o zdravstvenoj sposobnosti za obavljanje poslova radnog mjesta i izvornike drugih dokaza o ispunjavanju forma</w:t>
      </w:r>
      <w:r w:rsidR="00624458" w:rsidRPr="00DF1A68">
        <w:rPr>
          <w:rFonts w:ascii="Times New Roman" w:hAnsi="Times New Roman"/>
          <w:sz w:val="24"/>
          <w:szCs w:val="24"/>
        </w:rPr>
        <w:t xml:space="preserve">lnih uvjeta iz javnog natječaja, uz upozorenje da se nedostavljanje traženih isprava smatra odustankom od prijma u državnu službu. </w:t>
      </w:r>
      <w:r w:rsidR="00AF5118" w:rsidRPr="00DF1A68">
        <w:rPr>
          <w:rFonts w:ascii="Times New Roman" w:hAnsi="Times New Roman"/>
          <w:sz w:val="24"/>
          <w:szCs w:val="24"/>
        </w:rPr>
        <w:t xml:space="preserve"> </w:t>
      </w:r>
    </w:p>
    <w:p w14:paraId="0310DF4B" w14:textId="77777777" w:rsidR="00944FC7" w:rsidRPr="00DF1A68" w:rsidRDefault="00944FC7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BAFE477" w14:textId="0416CAF9" w:rsidR="00624458" w:rsidRPr="00DF1A68" w:rsidRDefault="0062445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O rezultatima javnog natječaja kandidati će biti obavješteni </w:t>
      </w:r>
      <w:r w:rsidR="00D50452" w:rsidRPr="00DF1A68">
        <w:rPr>
          <w:rFonts w:ascii="Times New Roman" w:hAnsi="Times New Roman"/>
          <w:sz w:val="24"/>
          <w:szCs w:val="24"/>
        </w:rPr>
        <w:t xml:space="preserve">javnom </w:t>
      </w:r>
      <w:r w:rsidRPr="00DF1A68">
        <w:rPr>
          <w:rFonts w:ascii="Times New Roman" w:hAnsi="Times New Roman"/>
          <w:sz w:val="24"/>
          <w:szCs w:val="24"/>
        </w:rPr>
        <w:t>objavom rješenja o prij</w:t>
      </w:r>
      <w:r w:rsidR="00F342BF" w:rsidRPr="00DF1A68">
        <w:rPr>
          <w:rFonts w:ascii="Times New Roman" w:hAnsi="Times New Roman"/>
          <w:sz w:val="24"/>
          <w:szCs w:val="24"/>
        </w:rPr>
        <w:t>a</w:t>
      </w:r>
      <w:r w:rsidRPr="00DF1A68">
        <w:rPr>
          <w:rFonts w:ascii="Times New Roman" w:hAnsi="Times New Roman"/>
          <w:sz w:val="24"/>
          <w:szCs w:val="24"/>
        </w:rPr>
        <w:t xml:space="preserve">mu u državnu </w:t>
      </w:r>
      <w:r w:rsidR="00235F8A">
        <w:rPr>
          <w:rFonts w:ascii="Times New Roman" w:hAnsi="Times New Roman"/>
          <w:sz w:val="24"/>
          <w:szCs w:val="24"/>
        </w:rPr>
        <w:t>službu izabranog kandidata</w:t>
      </w:r>
      <w:r w:rsidRPr="00DF1A68">
        <w:rPr>
          <w:rFonts w:ascii="Times New Roman" w:hAnsi="Times New Roman"/>
          <w:sz w:val="24"/>
          <w:szCs w:val="24"/>
        </w:rPr>
        <w:t xml:space="preserve"> na mrežnim stranicama </w:t>
      </w:r>
      <w:r w:rsidR="00D50452" w:rsidRPr="00DF1A68">
        <w:rPr>
          <w:rFonts w:ascii="Times New Roman" w:hAnsi="Times New Roman"/>
          <w:sz w:val="24"/>
          <w:szCs w:val="24"/>
        </w:rPr>
        <w:t xml:space="preserve">Ministarstva uprave </w:t>
      </w:r>
      <w:hyperlink r:id="rId10" w:history="1">
        <w:r w:rsidR="00360EC2" w:rsidRPr="00D151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mpu.gov.hr</w:t>
        </w:r>
      </w:hyperlink>
      <w:r w:rsidR="00BC3EC3" w:rsidRPr="00DF1A68">
        <w:rPr>
          <w:rFonts w:ascii="Times New Roman" w:hAnsi="Times New Roman"/>
          <w:sz w:val="24"/>
          <w:szCs w:val="24"/>
        </w:rPr>
        <w:t xml:space="preserve"> </w:t>
      </w:r>
      <w:r w:rsidR="00D50452" w:rsidRPr="00DF1A68">
        <w:rPr>
          <w:rFonts w:ascii="Times New Roman" w:hAnsi="Times New Roman"/>
          <w:sz w:val="24"/>
          <w:szCs w:val="24"/>
        </w:rPr>
        <w:t xml:space="preserve">i </w:t>
      </w:r>
      <w:r w:rsidRPr="00DF1A68">
        <w:rPr>
          <w:rFonts w:ascii="Times New Roman" w:hAnsi="Times New Roman"/>
          <w:sz w:val="24"/>
          <w:szCs w:val="24"/>
        </w:rPr>
        <w:t>Središnjeg državnog ureda za Hrvate izvan Republike Hrvatske</w:t>
      </w:r>
      <w:r w:rsidRPr="00360EC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60EC2" w:rsidRPr="00360EC2">
          <w:rPr>
            <w:rStyle w:val="Hyperlink"/>
            <w:rFonts w:ascii="Times New Roman" w:hAnsi="Times New Roman"/>
            <w:sz w:val="24"/>
            <w:szCs w:val="24"/>
          </w:rPr>
          <w:t>hrvatiizvanrh.gov.hr</w:t>
        </w:r>
      </w:hyperlink>
      <w:r w:rsidR="00736F17" w:rsidRPr="00360EC2">
        <w:rPr>
          <w:rFonts w:ascii="Times New Roman" w:hAnsi="Times New Roman"/>
          <w:sz w:val="24"/>
          <w:szCs w:val="24"/>
        </w:rPr>
        <w:t>.</w:t>
      </w:r>
    </w:p>
    <w:p w14:paraId="3DE9D70E" w14:textId="77777777" w:rsidR="00944FC7" w:rsidRPr="00DF1A68" w:rsidRDefault="00944FC7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7DC8E7E" w14:textId="500471FE" w:rsidR="00AF5118" w:rsidRPr="00DF1A68" w:rsidRDefault="00AF511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Dostava rješenja kandidatima smatra se obavljenom istekom osmoga dana od dana objave na web stranici Ministarstva uprave.</w:t>
      </w:r>
    </w:p>
    <w:p w14:paraId="4B419771" w14:textId="1780E1F3" w:rsidR="00624458" w:rsidRPr="00DF1A68" w:rsidRDefault="00624458" w:rsidP="00AF5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AEBCE4" w14:textId="3240CDEA" w:rsidR="00456D65" w:rsidRPr="00DF1A68" w:rsidRDefault="00456D65" w:rsidP="009C75F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>Komisija za provedbu javnog natječaja</w:t>
      </w:r>
    </w:p>
    <w:sectPr w:rsidR="00456D65" w:rsidRPr="00DF1A68" w:rsidSect="00F43B33">
      <w:footerReference w:type="default" r:id="rId12"/>
      <w:pgSz w:w="12240" w:h="15840"/>
      <w:pgMar w:top="851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1F19" w14:textId="77777777" w:rsidR="00D36848" w:rsidRDefault="00D36848" w:rsidP="00780D7D">
      <w:r>
        <w:separator/>
      </w:r>
    </w:p>
  </w:endnote>
  <w:endnote w:type="continuationSeparator" w:id="0">
    <w:p w14:paraId="544071AD" w14:textId="77777777" w:rsidR="00D36848" w:rsidRDefault="00D36848" w:rsidP="0078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8C2B" w14:textId="188056B2" w:rsidR="00753494" w:rsidRDefault="0075349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43B33">
      <w:rPr>
        <w:noProof/>
      </w:rPr>
      <w:t>6</w:t>
    </w:r>
    <w:r>
      <w:fldChar w:fldCharType="end"/>
    </w:r>
  </w:p>
  <w:p w14:paraId="18D88595" w14:textId="77777777" w:rsidR="00753494" w:rsidRDefault="0075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744C" w14:textId="77777777" w:rsidR="00D36848" w:rsidRDefault="00D36848" w:rsidP="00780D7D">
      <w:r>
        <w:separator/>
      </w:r>
    </w:p>
  </w:footnote>
  <w:footnote w:type="continuationSeparator" w:id="0">
    <w:p w14:paraId="2D8DF9B7" w14:textId="77777777" w:rsidR="00D36848" w:rsidRDefault="00D36848" w:rsidP="0078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06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18AA"/>
    <w:multiLevelType w:val="hybridMultilevel"/>
    <w:tmpl w:val="B60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748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33AC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1168B"/>
    <w:multiLevelType w:val="hybridMultilevel"/>
    <w:tmpl w:val="D396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D253E"/>
    <w:multiLevelType w:val="multilevel"/>
    <w:tmpl w:val="8FBA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8433B"/>
    <w:multiLevelType w:val="hybridMultilevel"/>
    <w:tmpl w:val="20C4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3898"/>
    <w:multiLevelType w:val="hybridMultilevel"/>
    <w:tmpl w:val="EBE2CC2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C526D9"/>
    <w:multiLevelType w:val="hybridMultilevel"/>
    <w:tmpl w:val="1FF67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E0883"/>
    <w:multiLevelType w:val="hybridMultilevel"/>
    <w:tmpl w:val="F3443472"/>
    <w:lvl w:ilvl="0" w:tplc="71566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268F4"/>
    <w:multiLevelType w:val="hybridMultilevel"/>
    <w:tmpl w:val="C2863F36"/>
    <w:lvl w:ilvl="0" w:tplc="1DE8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6641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A1392"/>
    <w:multiLevelType w:val="hybridMultilevel"/>
    <w:tmpl w:val="1A90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A521B"/>
    <w:multiLevelType w:val="hybridMultilevel"/>
    <w:tmpl w:val="05724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B23C1"/>
    <w:multiLevelType w:val="hybridMultilevel"/>
    <w:tmpl w:val="23305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D52AF"/>
    <w:multiLevelType w:val="hybridMultilevel"/>
    <w:tmpl w:val="3540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88A1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2EC8"/>
    <w:multiLevelType w:val="hybridMultilevel"/>
    <w:tmpl w:val="5C6E5C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A32AC"/>
    <w:multiLevelType w:val="hybridMultilevel"/>
    <w:tmpl w:val="20C4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F50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F63E9"/>
    <w:multiLevelType w:val="hybridMultilevel"/>
    <w:tmpl w:val="D396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64E0C"/>
    <w:multiLevelType w:val="hybridMultilevel"/>
    <w:tmpl w:val="BFD00A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4DE8"/>
    <w:multiLevelType w:val="hybridMultilevel"/>
    <w:tmpl w:val="066A64B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EC6D30"/>
    <w:multiLevelType w:val="hybridMultilevel"/>
    <w:tmpl w:val="65BAF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3B6B33"/>
    <w:multiLevelType w:val="hybridMultilevel"/>
    <w:tmpl w:val="35AA2F26"/>
    <w:lvl w:ilvl="0" w:tplc="538EC9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23F91"/>
    <w:multiLevelType w:val="hybridMultilevel"/>
    <w:tmpl w:val="D584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51D92"/>
    <w:multiLevelType w:val="hybridMultilevel"/>
    <w:tmpl w:val="50DC8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07617"/>
    <w:multiLevelType w:val="hybridMultilevel"/>
    <w:tmpl w:val="604A4CEC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601F"/>
    <w:multiLevelType w:val="hybridMultilevel"/>
    <w:tmpl w:val="B1E04BE6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7BDA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803BF"/>
    <w:multiLevelType w:val="hybridMultilevel"/>
    <w:tmpl w:val="FFB0AD64"/>
    <w:lvl w:ilvl="0" w:tplc="2474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029544">
    <w:abstractNumId w:val="9"/>
  </w:num>
  <w:num w:numId="2" w16cid:durableId="816531011">
    <w:abstractNumId w:val="23"/>
  </w:num>
  <w:num w:numId="3" w16cid:durableId="455366987">
    <w:abstractNumId w:val="27"/>
  </w:num>
  <w:num w:numId="4" w16cid:durableId="1052921823">
    <w:abstractNumId w:val="22"/>
  </w:num>
  <w:num w:numId="5" w16cid:durableId="562713626">
    <w:abstractNumId w:val="12"/>
  </w:num>
  <w:num w:numId="6" w16cid:durableId="2061246310">
    <w:abstractNumId w:val="18"/>
  </w:num>
  <w:num w:numId="7" w16cid:durableId="1911773168">
    <w:abstractNumId w:val="10"/>
  </w:num>
  <w:num w:numId="8" w16cid:durableId="262686663">
    <w:abstractNumId w:val="11"/>
  </w:num>
  <w:num w:numId="9" w16cid:durableId="1427116833">
    <w:abstractNumId w:val="31"/>
  </w:num>
  <w:num w:numId="10" w16cid:durableId="2142069915">
    <w:abstractNumId w:val="15"/>
  </w:num>
  <w:num w:numId="11" w16cid:durableId="130560920">
    <w:abstractNumId w:val="3"/>
  </w:num>
  <w:num w:numId="12" w16cid:durableId="1104378857">
    <w:abstractNumId w:val="24"/>
  </w:num>
  <w:num w:numId="13" w16cid:durableId="1802964601">
    <w:abstractNumId w:val="0"/>
  </w:num>
  <w:num w:numId="14" w16cid:durableId="324865583">
    <w:abstractNumId w:val="14"/>
  </w:num>
  <w:num w:numId="15" w16cid:durableId="689570573">
    <w:abstractNumId w:val="7"/>
  </w:num>
  <w:num w:numId="16" w16cid:durableId="668414052">
    <w:abstractNumId w:val="13"/>
  </w:num>
  <w:num w:numId="17" w16cid:durableId="1065956968">
    <w:abstractNumId w:val="4"/>
  </w:num>
  <w:num w:numId="18" w16cid:durableId="756100411">
    <w:abstractNumId w:val="17"/>
  </w:num>
  <w:num w:numId="19" w16cid:durableId="730889149">
    <w:abstractNumId w:val="25"/>
  </w:num>
  <w:num w:numId="20" w16cid:durableId="29575588">
    <w:abstractNumId w:val="28"/>
  </w:num>
  <w:num w:numId="21" w16cid:durableId="678847078">
    <w:abstractNumId w:val="29"/>
  </w:num>
  <w:num w:numId="22" w16cid:durableId="1638682505">
    <w:abstractNumId w:val="30"/>
  </w:num>
  <w:num w:numId="23" w16cid:durableId="1455713299">
    <w:abstractNumId w:val="20"/>
  </w:num>
  <w:num w:numId="24" w16cid:durableId="1190414342">
    <w:abstractNumId w:val="2"/>
  </w:num>
  <w:num w:numId="25" w16cid:durableId="560748542">
    <w:abstractNumId w:val="16"/>
  </w:num>
  <w:num w:numId="26" w16cid:durableId="827094634">
    <w:abstractNumId w:val="6"/>
  </w:num>
  <w:num w:numId="27" w16cid:durableId="777985984">
    <w:abstractNumId w:val="26"/>
  </w:num>
  <w:num w:numId="28" w16cid:durableId="881283953">
    <w:abstractNumId w:val="1"/>
  </w:num>
  <w:num w:numId="29" w16cid:durableId="122240264">
    <w:abstractNumId w:val="5"/>
  </w:num>
  <w:num w:numId="30" w16cid:durableId="1075469443">
    <w:abstractNumId w:val="8"/>
  </w:num>
  <w:num w:numId="31" w16cid:durableId="8725272">
    <w:abstractNumId w:val="19"/>
  </w:num>
  <w:num w:numId="32" w16cid:durableId="1852840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41"/>
    <w:rsid w:val="00002A0C"/>
    <w:rsid w:val="00010A84"/>
    <w:rsid w:val="000111DC"/>
    <w:rsid w:val="000111DD"/>
    <w:rsid w:val="0001152A"/>
    <w:rsid w:val="00025FA7"/>
    <w:rsid w:val="00027581"/>
    <w:rsid w:val="000408A8"/>
    <w:rsid w:val="000417B0"/>
    <w:rsid w:val="00041A77"/>
    <w:rsid w:val="00043BD5"/>
    <w:rsid w:val="0004523B"/>
    <w:rsid w:val="00047850"/>
    <w:rsid w:val="00055B83"/>
    <w:rsid w:val="00057A82"/>
    <w:rsid w:val="00061F29"/>
    <w:rsid w:val="000621BF"/>
    <w:rsid w:val="00063EE3"/>
    <w:rsid w:val="00064992"/>
    <w:rsid w:val="00065AE6"/>
    <w:rsid w:val="00065C94"/>
    <w:rsid w:val="00066917"/>
    <w:rsid w:val="0007067A"/>
    <w:rsid w:val="000728BD"/>
    <w:rsid w:val="00072D2A"/>
    <w:rsid w:val="0007621D"/>
    <w:rsid w:val="0008584A"/>
    <w:rsid w:val="00086C6F"/>
    <w:rsid w:val="0009609E"/>
    <w:rsid w:val="000A606B"/>
    <w:rsid w:val="000B63C7"/>
    <w:rsid w:val="000C2119"/>
    <w:rsid w:val="000C246B"/>
    <w:rsid w:val="000D15C6"/>
    <w:rsid w:val="000E1585"/>
    <w:rsid w:val="000E6F17"/>
    <w:rsid w:val="000F386D"/>
    <w:rsid w:val="000F6123"/>
    <w:rsid w:val="000F7F30"/>
    <w:rsid w:val="001039AD"/>
    <w:rsid w:val="001168AA"/>
    <w:rsid w:val="0012115A"/>
    <w:rsid w:val="0012150E"/>
    <w:rsid w:val="00121BB7"/>
    <w:rsid w:val="001253B9"/>
    <w:rsid w:val="00127911"/>
    <w:rsid w:val="0013040C"/>
    <w:rsid w:val="00130EF7"/>
    <w:rsid w:val="00131D79"/>
    <w:rsid w:val="0013242C"/>
    <w:rsid w:val="00133195"/>
    <w:rsid w:val="001336A8"/>
    <w:rsid w:val="001340DF"/>
    <w:rsid w:val="00144FED"/>
    <w:rsid w:val="00150010"/>
    <w:rsid w:val="001530EF"/>
    <w:rsid w:val="00157036"/>
    <w:rsid w:val="001605FD"/>
    <w:rsid w:val="00160E7B"/>
    <w:rsid w:val="001641AC"/>
    <w:rsid w:val="00164521"/>
    <w:rsid w:val="00165461"/>
    <w:rsid w:val="001659C1"/>
    <w:rsid w:val="00170057"/>
    <w:rsid w:val="001733CC"/>
    <w:rsid w:val="00183FD4"/>
    <w:rsid w:val="0019217C"/>
    <w:rsid w:val="001A1722"/>
    <w:rsid w:val="001A2279"/>
    <w:rsid w:val="001A2AD0"/>
    <w:rsid w:val="001B3E65"/>
    <w:rsid w:val="001B4261"/>
    <w:rsid w:val="001C2D73"/>
    <w:rsid w:val="001C4A17"/>
    <w:rsid w:val="001D2ABD"/>
    <w:rsid w:val="001D42CA"/>
    <w:rsid w:val="001D7E6F"/>
    <w:rsid w:val="002035A1"/>
    <w:rsid w:val="00206AF3"/>
    <w:rsid w:val="00206BED"/>
    <w:rsid w:val="002075AB"/>
    <w:rsid w:val="00211C3D"/>
    <w:rsid w:val="00214F26"/>
    <w:rsid w:val="00216706"/>
    <w:rsid w:val="00217844"/>
    <w:rsid w:val="00224BF9"/>
    <w:rsid w:val="002262CD"/>
    <w:rsid w:val="002272C5"/>
    <w:rsid w:val="0023213F"/>
    <w:rsid w:val="00235F8A"/>
    <w:rsid w:val="0023779F"/>
    <w:rsid w:val="00240A8C"/>
    <w:rsid w:val="00243E04"/>
    <w:rsid w:val="0024449C"/>
    <w:rsid w:val="00253BCA"/>
    <w:rsid w:val="0025471B"/>
    <w:rsid w:val="0025797C"/>
    <w:rsid w:val="002647DA"/>
    <w:rsid w:val="00272759"/>
    <w:rsid w:val="0027378F"/>
    <w:rsid w:val="002762F8"/>
    <w:rsid w:val="002768A4"/>
    <w:rsid w:val="00283CFE"/>
    <w:rsid w:val="00284D85"/>
    <w:rsid w:val="002850BC"/>
    <w:rsid w:val="002915DC"/>
    <w:rsid w:val="00292BF1"/>
    <w:rsid w:val="00293D77"/>
    <w:rsid w:val="002A02B2"/>
    <w:rsid w:val="002A0B58"/>
    <w:rsid w:val="002A4F7F"/>
    <w:rsid w:val="002A5526"/>
    <w:rsid w:val="002A656E"/>
    <w:rsid w:val="002B72EE"/>
    <w:rsid w:val="002C0E08"/>
    <w:rsid w:val="002C2EB4"/>
    <w:rsid w:val="002C40DF"/>
    <w:rsid w:val="002D0FBC"/>
    <w:rsid w:val="002D3DCC"/>
    <w:rsid w:val="002D4007"/>
    <w:rsid w:val="002D6947"/>
    <w:rsid w:val="002E0C94"/>
    <w:rsid w:val="002E56D6"/>
    <w:rsid w:val="002E7BDC"/>
    <w:rsid w:val="002F5C63"/>
    <w:rsid w:val="002F5DC8"/>
    <w:rsid w:val="002F7F66"/>
    <w:rsid w:val="00301A17"/>
    <w:rsid w:val="00303863"/>
    <w:rsid w:val="00305C26"/>
    <w:rsid w:val="0030605A"/>
    <w:rsid w:val="00310F71"/>
    <w:rsid w:val="00315D89"/>
    <w:rsid w:val="00321B62"/>
    <w:rsid w:val="00337450"/>
    <w:rsid w:val="00337C36"/>
    <w:rsid w:val="003475A7"/>
    <w:rsid w:val="0035312A"/>
    <w:rsid w:val="0035456F"/>
    <w:rsid w:val="00356F24"/>
    <w:rsid w:val="00360D7E"/>
    <w:rsid w:val="00360EC2"/>
    <w:rsid w:val="0036185B"/>
    <w:rsid w:val="0036293A"/>
    <w:rsid w:val="003772CD"/>
    <w:rsid w:val="00384F32"/>
    <w:rsid w:val="00385589"/>
    <w:rsid w:val="0039443A"/>
    <w:rsid w:val="00396697"/>
    <w:rsid w:val="00396E54"/>
    <w:rsid w:val="003A120A"/>
    <w:rsid w:val="003A4A7F"/>
    <w:rsid w:val="003A5591"/>
    <w:rsid w:val="003A60BB"/>
    <w:rsid w:val="003B4114"/>
    <w:rsid w:val="003B4786"/>
    <w:rsid w:val="003B71BD"/>
    <w:rsid w:val="003C1861"/>
    <w:rsid w:val="003D3793"/>
    <w:rsid w:val="003D48D9"/>
    <w:rsid w:val="003D4A48"/>
    <w:rsid w:val="003D544F"/>
    <w:rsid w:val="003E67E6"/>
    <w:rsid w:val="003E6A79"/>
    <w:rsid w:val="004003B1"/>
    <w:rsid w:val="00405CF1"/>
    <w:rsid w:val="00412FE5"/>
    <w:rsid w:val="00415460"/>
    <w:rsid w:val="004244C1"/>
    <w:rsid w:val="00427985"/>
    <w:rsid w:val="0043536D"/>
    <w:rsid w:val="00441C1E"/>
    <w:rsid w:val="00441DD9"/>
    <w:rsid w:val="00456D65"/>
    <w:rsid w:val="004619A1"/>
    <w:rsid w:val="00467529"/>
    <w:rsid w:val="00472D3C"/>
    <w:rsid w:val="004732CF"/>
    <w:rsid w:val="0047400D"/>
    <w:rsid w:val="00480FCB"/>
    <w:rsid w:val="004810D9"/>
    <w:rsid w:val="004818EB"/>
    <w:rsid w:val="00481941"/>
    <w:rsid w:val="004831DF"/>
    <w:rsid w:val="004867F8"/>
    <w:rsid w:val="004905C1"/>
    <w:rsid w:val="00490882"/>
    <w:rsid w:val="00492FA6"/>
    <w:rsid w:val="004946C9"/>
    <w:rsid w:val="0049546F"/>
    <w:rsid w:val="004A5C4D"/>
    <w:rsid w:val="004C0CE0"/>
    <w:rsid w:val="004D6CA8"/>
    <w:rsid w:val="004D789D"/>
    <w:rsid w:val="004E1D8A"/>
    <w:rsid w:val="004E5D35"/>
    <w:rsid w:val="004F3AD2"/>
    <w:rsid w:val="004F5FBB"/>
    <w:rsid w:val="0050205B"/>
    <w:rsid w:val="0050205C"/>
    <w:rsid w:val="00502D48"/>
    <w:rsid w:val="005034F7"/>
    <w:rsid w:val="0052418C"/>
    <w:rsid w:val="00531618"/>
    <w:rsid w:val="005339FE"/>
    <w:rsid w:val="00535FCB"/>
    <w:rsid w:val="00537C6D"/>
    <w:rsid w:val="005436BF"/>
    <w:rsid w:val="00547E7A"/>
    <w:rsid w:val="005560D6"/>
    <w:rsid w:val="00560108"/>
    <w:rsid w:val="00563518"/>
    <w:rsid w:val="00566B1A"/>
    <w:rsid w:val="00567801"/>
    <w:rsid w:val="00567CB9"/>
    <w:rsid w:val="005763B7"/>
    <w:rsid w:val="00586B40"/>
    <w:rsid w:val="00587DBF"/>
    <w:rsid w:val="0059773D"/>
    <w:rsid w:val="005A5E50"/>
    <w:rsid w:val="005A672C"/>
    <w:rsid w:val="005B56D0"/>
    <w:rsid w:val="005B73ED"/>
    <w:rsid w:val="005C365B"/>
    <w:rsid w:val="005C52EE"/>
    <w:rsid w:val="005C5A98"/>
    <w:rsid w:val="005C5AC0"/>
    <w:rsid w:val="005C75D8"/>
    <w:rsid w:val="005D4E6D"/>
    <w:rsid w:val="005D5399"/>
    <w:rsid w:val="005D63E8"/>
    <w:rsid w:val="005D774E"/>
    <w:rsid w:val="005E0743"/>
    <w:rsid w:val="005E5BD0"/>
    <w:rsid w:val="005F1374"/>
    <w:rsid w:val="005F1CD4"/>
    <w:rsid w:val="005F666E"/>
    <w:rsid w:val="00600BE9"/>
    <w:rsid w:val="0060554B"/>
    <w:rsid w:val="00614243"/>
    <w:rsid w:val="00620EA2"/>
    <w:rsid w:val="00624458"/>
    <w:rsid w:val="00631AAB"/>
    <w:rsid w:val="006342BF"/>
    <w:rsid w:val="00635428"/>
    <w:rsid w:val="006378D6"/>
    <w:rsid w:val="00637B0D"/>
    <w:rsid w:val="006437D1"/>
    <w:rsid w:val="00643E99"/>
    <w:rsid w:val="00644A5A"/>
    <w:rsid w:val="006541F4"/>
    <w:rsid w:val="00654D82"/>
    <w:rsid w:val="006557BF"/>
    <w:rsid w:val="00657549"/>
    <w:rsid w:val="00661F34"/>
    <w:rsid w:val="006620A7"/>
    <w:rsid w:val="00667E0C"/>
    <w:rsid w:val="00671127"/>
    <w:rsid w:val="006754DC"/>
    <w:rsid w:val="0068325A"/>
    <w:rsid w:val="006948EF"/>
    <w:rsid w:val="006A08A5"/>
    <w:rsid w:val="006A178F"/>
    <w:rsid w:val="006A559F"/>
    <w:rsid w:val="006B051B"/>
    <w:rsid w:val="006B0B92"/>
    <w:rsid w:val="006B0CE4"/>
    <w:rsid w:val="006B2045"/>
    <w:rsid w:val="006B3A01"/>
    <w:rsid w:val="006B3D35"/>
    <w:rsid w:val="006D02B0"/>
    <w:rsid w:val="006D2ED4"/>
    <w:rsid w:val="006D5057"/>
    <w:rsid w:val="006D53B8"/>
    <w:rsid w:val="006E563E"/>
    <w:rsid w:val="006F3DE6"/>
    <w:rsid w:val="00706824"/>
    <w:rsid w:val="0071256C"/>
    <w:rsid w:val="00720E5F"/>
    <w:rsid w:val="0072234D"/>
    <w:rsid w:val="00722435"/>
    <w:rsid w:val="00724A82"/>
    <w:rsid w:val="0073418B"/>
    <w:rsid w:val="00736F17"/>
    <w:rsid w:val="00740B1C"/>
    <w:rsid w:val="00741B4B"/>
    <w:rsid w:val="00747F3D"/>
    <w:rsid w:val="00753494"/>
    <w:rsid w:val="007562E6"/>
    <w:rsid w:val="007614A3"/>
    <w:rsid w:val="00761623"/>
    <w:rsid w:val="00766CDD"/>
    <w:rsid w:val="00766DA5"/>
    <w:rsid w:val="007704DF"/>
    <w:rsid w:val="007727DB"/>
    <w:rsid w:val="00772BC5"/>
    <w:rsid w:val="00772E4B"/>
    <w:rsid w:val="007741F2"/>
    <w:rsid w:val="00775B11"/>
    <w:rsid w:val="00780D7D"/>
    <w:rsid w:val="00781285"/>
    <w:rsid w:val="00782D1D"/>
    <w:rsid w:val="007851E0"/>
    <w:rsid w:val="007911A7"/>
    <w:rsid w:val="00793CEC"/>
    <w:rsid w:val="00795AE9"/>
    <w:rsid w:val="007A18F5"/>
    <w:rsid w:val="007B010B"/>
    <w:rsid w:val="007B0850"/>
    <w:rsid w:val="007B09A6"/>
    <w:rsid w:val="007B1F59"/>
    <w:rsid w:val="007B4FC4"/>
    <w:rsid w:val="007B5C35"/>
    <w:rsid w:val="007C1649"/>
    <w:rsid w:val="007C66B4"/>
    <w:rsid w:val="007D1DE2"/>
    <w:rsid w:val="007E1ADA"/>
    <w:rsid w:val="007E33A3"/>
    <w:rsid w:val="007E50C9"/>
    <w:rsid w:val="007E7A9B"/>
    <w:rsid w:val="007F02B5"/>
    <w:rsid w:val="007F1747"/>
    <w:rsid w:val="007F28D1"/>
    <w:rsid w:val="007F768B"/>
    <w:rsid w:val="00800499"/>
    <w:rsid w:val="00801A04"/>
    <w:rsid w:val="00802863"/>
    <w:rsid w:val="0081223D"/>
    <w:rsid w:val="00824718"/>
    <w:rsid w:val="008264B0"/>
    <w:rsid w:val="00831197"/>
    <w:rsid w:val="008423E8"/>
    <w:rsid w:val="00842755"/>
    <w:rsid w:val="00844D9F"/>
    <w:rsid w:val="008524F0"/>
    <w:rsid w:val="00856D64"/>
    <w:rsid w:val="00862B10"/>
    <w:rsid w:val="00865F9D"/>
    <w:rsid w:val="00866707"/>
    <w:rsid w:val="00872931"/>
    <w:rsid w:val="008808D8"/>
    <w:rsid w:val="00885034"/>
    <w:rsid w:val="00890310"/>
    <w:rsid w:val="008918F2"/>
    <w:rsid w:val="00891CF7"/>
    <w:rsid w:val="00892362"/>
    <w:rsid w:val="00892539"/>
    <w:rsid w:val="00894B07"/>
    <w:rsid w:val="00895305"/>
    <w:rsid w:val="008A0339"/>
    <w:rsid w:val="008A2605"/>
    <w:rsid w:val="008A26F1"/>
    <w:rsid w:val="008A4716"/>
    <w:rsid w:val="008A7E1B"/>
    <w:rsid w:val="008B1232"/>
    <w:rsid w:val="008B1ADF"/>
    <w:rsid w:val="008B42D7"/>
    <w:rsid w:val="008B450A"/>
    <w:rsid w:val="008B49EE"/>
    <w:rsid w:val="008B697E"/>
    <w:rsid w:val="008B7694"/>
    <w:rsid w:val="008C147F"/>
    <w:rsid w:val="008C1532"/>
    <w:rsid w:val="008C31BE"/>
    <w:rsid w:val="008C42EC"/>
    <w:rsid w:val="008C4E28"/>
    <w:rsid w:val="008C52AF"/>
    <w:rsid w:val="008C6902"/>
    <w:rsid w:val="008D07CF"/>
    <w:rsid w:val="008D0E3B"/>
    <w:rsid w:val="008D20C1"/>
    <w:rsid w:val="008D40B4"/>
    <w:rsid w:val="008E35E2"/>
    <w:rsid w:val="008E45DB"/>
    <w:rsid w:val="00902E84"/>
    <w:rsid w:val="00903E91"/>
    <w:rsid w:val="0091030D"/>
    <w:rsid w:val="00910351"/>
    <w:rsid w:val="00913879"/>
    <w:rsid w:val="00920AFC"/>
    <w:rsid w:val="009269B2"/>
    <w:rsid w:val="00926E91"/>
    <w:rsid w:val="00930F19"/>
    <w:rsid w:val="0093671B"/>
    <w:rsid w:val="00941DB1"/>
    <w:rsid w:val="009420F8"/>
    <w:rsid w:val="00942D95"/>
    <w:rsid w:val="0094379E"/>
    <w:rsid w:val="009440EA"/>
    <w:rsid w:val="00944FC7"/>
    <w:rsid w:val="00945037"/>
    <w:rsid w:val="00950BD7"/>
    <w:rsid w:val="00952467"/>
    <w:rsid w:val="00956111"/>
    <w:rsid w:val="00957079"/>
    <w:rsid w:val="0097110D"/>
    <w:rsid w:val="00977093"/>
    <w:rsid w:val="00977476"/>
    <w:rsid w:val="009818A3"/>
    <w:rsid w:val="009818CC"/>
    <w:rsid w:val="00983AD5"/>
    <w:rsid w:val="00984CC4"/>
    <w:rsid w:val="00992623"/>
    <w:rsid w:val="00996F10"/>
    <w:rsid w:val="00997F1C"/>
    <w:rsid w:val="009A0D93"/>
    <w:rsid w:val="009C0092"/>
    <w:rsid w:val="009C75F2"/>
    <w:rsid w:val="009D0A8C"/>
    <w:rsid w:val="009D2C44"/>
    <w:rsid w:val="009D48BB"/>
    <w:rsid w:val="009D7F44"/>
    <w:rsid w:val="009E06F4"/>
    <w:rsid w:val="009E15EC"/>
    <w:rsid w:val="009E2812"/>
    <w:rsid w:val="009E2911"/>
    <w:rsid w:val="009E36D4"/>
    <w:rsid w:val="009E5919"/>
    <w:rsid w:val="009E5C7F"/>
    <w:rsid w:val="009E79EB"/>
    <w:rsid w:val="009F2A98"/>
    <w:rsid w:val="009F3881"/>
    <w:rsid w:val="009F5D35"/>
    <w:rsid w:val="00A01750"/>
    <w:rsid w:val="00A056AB"/>
    <w:rsid w:val="00A2024D"/>
    <w:rsid w:val="00A20663"/>
    <w:rsid w:val="00A27B73"/>
    <w:rsid w:val="00A33239"/>
    <w:rsid w:val="00A34861"/>
    <w:rsid w:val="00A41CF0"/>
    <w:rsid w:val="00A41EE8"/>
    <w:rsid w:val="00A433E5"/>
    <w:rsid w:val="00A46917"/>
    <w:rsid w:val="00A55A34"/>
    <w:rsid w:val="00A61E5E"/>
    <w:rsid w:val="00A67DBC"/>
    <w:rsid w:val="00A701C4"/>
    <w:rsid w:val="00A70688"/>
    <w:rsid w:val="00A71339"/>
    <w:rsid w:val="00A770DF"/>
    <w:rsid w:val="00A818FA"/>
    <w:rsid w:val="00A84AE5"/>
    <w:rsid w:val="00A9013A"/>
    <w:rsid w:val="00A9080C"/>
    <w:rsid w:val="00AA087A"/>
    <w:rsid w:val="00AB151A"/>
    <w:rsid w:val="00AB4F17"/>
    <w:rsid w:val="00AC4732"/>
    <w:rsid w:val="00AD105D"/>
    <w:rsid w:val="00AD1C53"/>
    <w:rsid w:val="00AD3087"/>
    <w:rsid w:val="00AD69A4"/>
    <w:rsid w:val="00AE40EE"/>
    <w:rsid w:val="00AE4B5C"/>
    <w:rsid w:val="00AE4E6E"/>
    <w:rsid w:val="00AF1FF4"/>
    <w:rsid w:val="00AF20FF"/>
    <w:rsid w:val="00AF5118"/>
    <w:rsid w:val="00AF6BD7"/>
    <w:rsid w:val="00B00C2B"/>
    <w:rsid w:val="00B05731"/>
    <w:rsid w:val="00B062DD"/>
    <w:rsid w:val="00B11B6F"/>
    <w:rsid w:val="00B11CCA"/>
    <w:rsid w:val="00B139EE"/>
    <w:rsid w:val="00B226A6"/>
    <w:rsid w:val="00B24C24"/>
    <w:rsid w:val="00B30232"/>
    <w:rsid w:val="00B3124E"/>
    <w:rsid w:val="00B35B71"/>
    <w:rsid w:val="00B36D0B"/>
    <w:rsid w:val="00B36D2E"/>
    <w:rsid w:val="00B40EDF"/>
    <w:rsid w:val="00B43DBF"/>
    <w:rsid w:val="00B522D3"/>
    <w:rsid w:val="00B62077"/>
    <w:rsid w:val="00B62CF4"/>
    <w:rsid w:val="00B64CE3"/>
    <w:rsid w:val="00B65EE1"/>
    <w:rsid w:val="00B66AE8"/>
    <w:rsid w:val="00B70E18"/>
    <w:rsid w:val="00B77FB1"/>
    <w:rsid w:val="00B77FDC"/>
    <w:rsid w:val="00B82AE9"/>
    <w:rsid w:val="00B914F3"/>
    <w:rsid w:val="00B96326"/>
    <w:rsid w:val="00B96AEA"/>
    <w:rsid w:val="00B977CC"/>
    <w:rsid w:val="00B9799D"/>
    <w:rsid w:val="00B97B21"/>
    <w:rsid w:val="00BA0DAA"/>
    <w:rsid w:val="00BA1651"/>
    <w:rsid w:val="00BA3B4F"/>
    <w:rsid w:val="00BB1EB2"/>
    <w:rsid w:val="00BB5CE4"/>
    <w:rsid w:val="00BB61F3"/>
    <w:rsid w:val="00BC3299"/>
    <w:rsid w:val="00BC3EC3"/>
    <w:rsid w:val="00BC423F"/>
    <w:rsid w:val="00BC6C44"/>
    <w:rsid w:val="00BD0B95"/>
    <w:rsid w:val="00BD354E"/>
    <w:rsid w:val="00BD3B0B"/>
    <w:rsid w:val="00BD778E"/>
    <w:rsid w:val="00BD79D2"/>
    <w:rsid w:val="00BE095D"/>
    <w:rsid w:val="00BE75AB"/>
    <w:rsid w:val="00BF0D24"/>
    <w:rsid w:val="00BF4049"/>
    <w:rsid w:val="00BF5975"/>
    <w:rsid w:val="00BF61E6"/>
    <w:rsid w:val="00BF6632"/>
    <w:rsid w:val="00BF72B6"/>
    <w:rsid w:val="00C110AE"/>
    <w:rsid w:val="00C13A34"/>
    <w:rsid w:val="00C15692"/>
    <w:rsid w:val="00C17D35"/>
    <w:rsid w:val="00C24BF9"/>
    <w:rsid w:val="00C32E7B"/>
    <w:rsid w:val="00C375E7"/>
    <w:rsid w:val="00C4681C"/>
    <w:rsid w:val="00C506FC"/>
    <w:rsid w:val="00C50873"/>
    <w:rsid w:val="00C524D7"/>
    <w:rsid w:val="00C55DD8"/>
    <w:rsid w:val="00C55F6C"/>
    <w:rsid w:val="00C56CA7"/>
    <w:rsid w:val="00C622CB"/>
    <w:rsid w:val="00C70F48"/>
    <w:rsid w:val="00C936D0"/>
    <w:rsid w:val="00C939FD"/>
    <w:rsid w:val="00C97AC1"/>
    <w:rsid w:val="00CA20CF"/>
    <w:rsid w:val="00CA336A"/>
    <w:rsid w:val="00CA352B"/>
    <w:rsid w:val="00CA5599"/>
    <w:rsid w:val="00CB2259"/>
    <w:rsid w:val="00CB4F2E"/>
    <w:rsid w:val="00CB5F3B"/>
    <w:rsid w:val="00CB79D9"/>
    <w:rsid w:val="00CC0708"/>
    <w:rsid w:val="00CC6399"/>
    <w:rsid w:val="00CD5A64"/>
    <w:rsid w:val="00CE1E2B"/>
    <w:rsid w:val="00CF0AA2"/>
    <w:rsid w:val="00CF108D"/>
    <w:rsid w:val="00D0113B"/>
    <w:rsid w:val="00D0530C"/>
    <w:rsid w:val="00D06441"/>
    <w:rsid w:val="00D12445"/>
    <w:rsid w:val="00D129D2"/>
    <w:rsid w:val="00D14BFF"/>
    <w:rsid w:val="00D30E5B"/>
    <w:rsid w:val="00D34863"/>
    <w:rsid w:val="00D36848"/>
    <w:rsid w:val="00D405AA"/>
    <w:rsid w:val="00D43E65"/>
    <w:rsid w:val="00D45279"/>
    <w:rsid w:val="00D46E5B"/>
    <w:rsid w:val="00D47868"/>
    <w:rsid w:val="00D50452"/>
    <w:rsid w:val="00D56580"/>
    <w:rsid w:val="00D57705"/>
    <w:rsid w:val="00D65610"/>
    <w:rsid w:val="00D65C02"/>
    <w:rsid w:val="00D6690C"/>
    <w:rsid w:val="00D770F3"/>
    <w:rsid w:val="00D771B3"/>
    <w:rsid w:val="00D77295"/>
    <w:rsid w:val="00D81D99"/>
    <w:rsid w:val="00D8460D"/>
    <w:rsid w:val="00D867AF"/>
    <w:rsid w:val="00D92261"/>
    <w:rsid w:val="00D92873"/>
    <w:rsid w:val="00D96227"/>
    <w:rsid w:val="00D9652A"/>
    <w:rsid w:val="00DA1065"/>
    <w:rsid w:val="00DA26DD"/>
    <w:rsid w:val="00DA409C"/>
    <w:rsid w:val="00DA767C"/>
    <w:rsid w:val="00DB29FA"/>
    <w:rsid w:val="00DB6D24"/>
    <w:rsid w:val="00DC15B5"/>
    <w:rsid w:val="00DC3459"/>
    <w:rsid w:val="00DD0BDB"/>
    <w:rsid w:val="00DD0C35"/>
    <w:rsid w:val="00DD1C51"/>
    <w:rsid w:val="00DE0475"/>
    <w:rsid w:val="00DE3CE0"/>
    <w:rsid w:val="00DE407C"/>
    <w:rsid w:val="00DF05FA"/>
    <w:rsid w:val="00DF1A68"/>
    <w:rsid w:val="00DF3418"/>
    <w:rsid w:val="00DF485E"/>
    <w:rsid w:val="00E037C8"/>
    <w:rsid w:val="00E04FB8"/>
    <w:rsid w:val="00E07402"/>
    <w:rsid w:val="00E1145D"/>
    <w:rsid w:val="00E14BCD"/>
    <w:rsid w:val="00E2196E"/>
    <w:rsid w:val="00E25D58"/>
    <w:rsid w:val="00E335B8"/>
    <w:rsid w:val="00E36B05"/>
    <w:rsid w:val="00E450F8"/>
    <w:rsid w:val="00E460C7"/>
    <w:rsid w:val="00E47127"/>
    <w:rsid w:val="00E523DF"/>
    <w:rsid w:val="00E5747F"/>
    <w:rsid w:val="00E5765C"/>
    <w:rsid w:val="00E663E5"/>
    <w:rsid w:val="00E735E7"/>
    <w:rsid w:val="00E7686C"/>
    <w:rsid w:val="00E820F5"/>
    <w:rsid w:val="00E83F93"/>
    <w:rsid w:val="00E87C93"/>
    <w:rsid w:val="00E87DD1"/>
    <w:rsid w:val="00E87F7B"/>
    <w:rsid w:val="00E90AF9"/>
    <w:rsid w:val="00E9359B"/>
    <w:rsid w:val="00E9488B"/>
    <w:rsid w:val="00E973EF"/>
    <w:rsid w:val="00EA02B7"/>
    <w:rsid w:val="00EB2A55"/>
    <w:rsid w:val="00EB34CD"/>
    <w:rsid w:val="00EB3C8C"/>
    <w:rsid w:val="00EB3DF2"/>
    <w:rsid w:val="00EC26EE"/>
    <w:rsid w:val="00EC49DE"/>
    <w:rsid w:val="00EC7BBF"/>
    <w:rsid w:val="00ED0FCA"/>
    <w:rsid w:val="00ED1567"/>
    <w:rsid w:val="00ED15EC"/>
    <w:rsid w:val="00EE05CB"/>
    <w:rsid w:val="00EE345E"/>
    <w:rsid w:val="00EE615D"/>
    <w:rsid w:val="00EF71CF"/>
    <w:rsid w:val="00F02CED"/>
    <w:rsid w:val="00F030E7"/>
    <w:rsid w:val="00F108F3"/>
    <w:rsid w:val="00F10D1B"/>
    <w:rsid w:val="00F223F6"/>
    <w:rsid w:val="00F26646"/>
    <w:rsid w:val="00F27A41"/>
    <w:rsid w:val="00F33C83"/>
    <w:rsid w:val="00F342BF"/>
    <w:rsid w:val="00F37EC7"/>
    <w:rsid w:val="00F4386E"/>
    <w:rsid w:val="00F43B33"/>
    <w:rsid w:val="00F44D6D"/>
    <w:rsid w:val="00F517FB"/>
    <w:rsid w:val="00F53A12"/>
    <w:rsid w:val="00F54D81"/>
    <w:rsid w:val="00F54FF4"/>
    <w:rsid w:val="00F701D6"/>
    <w:rsid w:val="00F725A0"/>
    <w:rsid w:val="00F74E51"/>
    <w:rsid w:val="00F77491"/>
    <w:rsid w:val="00F77C95"/>
    <w:rsid w:val="00F817BE"/>
    <w:rsid w:val="00F86225"/>
    <w:rsid w:val="00F902C3"/>
    <w:rsid w:val="00FA0E78"/>
    <w:rsid w:val="00FA51BE"/>
    <w:rsid w:val="00FA7422"/>
    <w:rsid w:val="00FC695B"/>
    <w:rsid w:val="00FC7E03"/>
    <w:rsid w:val="00FD1F27"/>
    <w:rsid w:val="00FD3D65"/>
    <w:rsid w:val="00FD43E9"/>
    <w:rsid w:val="00FD73F9"/>
    <w:rsid w:val="00FE3459"/>
    <w:rsid w:val="00FE5613"/>
    <w:rsid w:val="00FF1E1D"/>
    <w:rsid w:val="00FF20AB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1F1B4"/>
  <w15:docId w15:val="{B1734876-9656-4BA9-9D8B-117170D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94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81941"/>
    <w:pPr>
      <w:keepNext/>
      <w:ind w:left="-426"/>
      <w:outlineLvl w:val="0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qFormat/>
    <w:rsid w:val="00481941"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941"/>
    <w:rPr>
      <w:rFonts w:ascii="Times New Roman" w:hAnsi="Times New Roman"/>
      <w:i/>
      <w:sz w:val="24"/>
    </w:rPr>
  </w:style>
  <w:style w:type="character" w:customStyle="1" w:styleId="BodyTextChar">
    <w:name w:val="Body Text Char"/>
    <w:link w:val="BodyText"/>
    <w:rsid w:val="00A41CF0"/>
    <w:rPr>
      <w:i/>
      <w:sz w:val="24"/>
    </w:rPr>
  </w:style>
  <w:style w:type="character" w:styleId="Hyperlink">
    <w:name w:val="Hyperlink"/>
    <w:uiPriority w:val="99"/>
    <w:unhideWhenUsed/>
    <w:rsid w:val="006D02B0"/>
    <w:rPr>
      <w:color w:val="0000FF"/>
      <w:u w:val="single"/>
    </w:rPr>
  </w:style>
  <w:style w:type="character" w:customStyle="1" w:styleId="Heading1Char">
    <w:name w:val="Heading 1 Char"/>
    <w:link w:val="Heading1"/>
    <w:rsid w:val="00D8460D"/>
    <w:rPr>
      <w:i/>
      <w:sz w:val="24"/>
      <w:lang w:val="hr-HR"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0762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D1C51"/>
    <w:pPr>
      <w:spacing w:after="135" w:line="315" w:lineRule="atLeast"/>
    </w:pPr>
    <w:rPr>
      <w:rFonts w:ascii="Helvetica" w:hAnsi="Helvetica"/>
      <w:sz w:val="21"/>
      <w:szCs w:val="21"/>
    </w:rPr>
  </w:style>
  <w:style w:type="paragraph" w:customStyle="1" w:styleId="Default">
    <w:name w:val="Default"/>
    <w:rsid w:val="00EB3D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6917"/>
    <w:pPr>
      <w:ind w:left="708"/>
    </w:pPr>
  </w:style>
  <w:style w:type="paragraph" w:customStyle="1" w:styleId="tekst">
    <w:name w:val="tekst"/>
    <w:basedOn w:val="Normal"/>
    <w:uiPriority w:val="99"/>
    <w:rsid w:val="00FD43E9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43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0E78"/>
    <w:rPr>
      <w:color w:val="800080"/>
      <w:u w:val="single"/>
    </w:rPr>
  </w:style>
  <w:style w:type="paragraph" w:styleId="Header">
    <w:name w:val="header"/>
    <w:basedOn w:val="Normal"/>
    <w:link w:val="HeaderChar"/>
    <w:rsid w:val="00780D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80D7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80D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0D7D"/>
    <w:rPr>
      <w:rFonts w:ascii="Arial" w:hAnsi="Arial"/>
    </w:rPr>
  </w:style>
  <w:style w:type="paragraph" w:styleId="BalloonText">
    <w:name w:val="Balloon Text"/>
    <w:basedOn w:val="Normal"/>
    <w:link w:val="BalloonTextChar"/>
    <w:rsid w:val="00E90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AF9"/>
    <w:rPr>
      <w:rFonts w:ascii="Segoe UI" w:hAnsi="Segoe UI" w:cs="Segoe UI"/>
      <w:sz w:val="18"/>
      <w:szCs w:val="18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2E0C94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24458"/>
    <w:rPr>
      <w:color w:val="808080"/>
      <w:shd w:val="clear" w:color="auto" w:fill="E6E6E6"/>
    </w:rPr>
  </w:style>
  <w:style w:type="paragraph" w:customStyle="1" w:styleId="box455405">
    <w:name w:val="box_455405"/>
    <w:basedOn w:val="Normal"/>
    <w:rsid w:val="008C31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241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iizvanrh.go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vatiizvanrh.gov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pu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vatiizvanrh.gov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</Company>
  <LinksUpToDate>false</LinksUpToDate>
  <CharactersWithSpaces>9536</CharactersWithSpaces>
  <SharedDoc>false</SharedDoc>
  <HLinks>
    <vt:vector size="36" baseType="variant"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atotic</dc:creator>
  <cp:lastModifiedBy>Marija Pušić</cp:lastModifiedBy>
  <cp:revision>2</cp:revision>
  <cp:lastPrinted>2022-07-01T10:48:00Z</cp:lastPrinted>
  <dcterms:created xsi:type="dcterms:W3CDTF">2022-07-01T11:03:00Z</dcterms:created>
  <dcterms:modified xsi:type="dcterms:W3CDTF">2022-07-01T11:03:00Z</dcterms:modified>
</cp:coreProperties>
</file>